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B1" w:rsidRDefault="005B28B1" w:rsidP="005B28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  <w:r w:rsidRPr="00E072D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072D3">
        <w:rPr>
          <w:rFonts w:ascii="Times New Roman" w:hAnsi="Times New Roman"/>
          <w:b/>
          <w:sz w:val="28"/>
          <w:szCs w:val="28"/>
        </w:rPr>
        <w:t>ОБ АРХИТЕКТУРНОМ КОНКУРСЕ ДЛЯ ФОРМИРОВАНИЯ БАЗЫ ЛУЧШИХ ПРЕДЛОЖЕНИЙ ПО БЛАГОУСТРОЙСТВУ ДВОРОВЫХ ТЕРРИТОРИЙ И ОБЩЕСТВЕННЫХ ТЕРРИТОРИЙ</w:t>
      </w:r>
    </w:p>
    <w:p w:rsidR="005B28B1" w:rsidRPr="005B28B1" w:rsidRDefault="005B28B1" w:rsidP="005B28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28B1" w:rsidRPr="005B28B1" w:rsidRDefault="005B28B1" w:rsidP="005B2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B28B1" w:rsidRPr="005B28B1" w:rsidRDefault="005B28B1" w:rsidP="005B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B1" w:rsidRPr="005B28B1" w:rsidRDefault="005B28B1" w:rsidP="005B2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1.1. Положение об архитектурном конкурсе для формирования базы лучших предложений по благоустройству дворовых территорий и общественных территорий (далее - Положение) определяет порядок и условия проведения архитектурного конкурса для формирования базы лучших предложений по благоустройству дворовых территорий и общественных территорий (далее - конкурс).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В целях Положения: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под общественной территорией понимается территория муниципального образования соответствующего функционального назначения (площадь, набережная, улица, пешеходная зона, сквер, парк, иная территория).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 xml:space="preserve">1.2. Конкурс </w:t>
      </w:r>
      <w:proofErr w:type="gramStart"/>
      <w:r w:rsidRPr="005B28B1">
        <w:rPr>
          <w:rFonts w:ascii="Times New Roman" w:hAnsi="Times New Roman" w:cs="Times New Roman"/>
          <w:sz w:val="28"/>
          <w:szCs w:val="28"/>
        </w:rPr>
        <w:t>организуется и проводится</w:t>
      </w:r>
      <w:proofErr w:type="gramEnd"/>
      <w:r w:rsidRPr="005B28B1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1.3. Организатором конкурса является министерство строительства Красноярского края (далее - организатор).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1.4. Задачами конкурса являются: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выявление лучших предложений по благоустройству дворовых территорий и общественных территорий в Красноярском крае, наиболее полно отвечающих требованиям и критериям конкурса, установленным Положением;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формирование библиотеки лучших предложений по благоустройству дворовых территорий и общественных территорий в Красноярском крае.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1.5. Конкурс проводится по следующим номинациям: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"Лучшее предложение по благоустройству дворовой территории" - предложения, направленные на благоустройство дворовой территории многоквартирных домов;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lastRenderedPageBreak/>
        <w:t>"Лучшее предложение по благоустройству общественной территории" - предложения, направленные на реализацию мероприятий по благоустройству общественных территорий.</w:t>
      </w:r>
    </w:p>
    <w:p w:rsidR="005B28B1" w:rsidRPr="005B28B1" w:rsidRDefault="005B28B1" w:rsidP="005B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B1" w:rsidRPr="005B28B1" w:rsidRDefault="005B28B1" w:rsidP="005B2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2. ПОРЯДОК И УСЛОВИЯ КОНКУРСА</w:t>
      </w:r>
    </w:p>
    <w:p w:rsidR="005B28B1" w:rsidRPr="005B28B1" w:rsidRDefault="005B28B1" w:rsidP="005B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B1" w:rsidRPr="005B28B1" w:rsidRDefault="005B28B1" w:rsidP="005B2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2.1. Право на участие в конкурсе предоставляется физическим лицам, имеющим профильное высшее архитектурное образование, студентам старших курсов архитектурно-строительных высших учебных заведений и средних специальных учебных заведений (далее - участники).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2.2. Предложения по благоустройству дворовых территорий и общественных территорий должны подразумевать свободную авторскую интерпретацию воплощения мероприятий по возможному благоустройству дворовых территорий или общественных территорий при условии максимального сохранения существующего озеленения и с учетом исторически сложившейся ситуации, а также существующих, реконструируемых и новых объектов, расположенных на дворовой и (или) общественной территории.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 xml:space="preserve">2.3. Организатор размещает информацию о проведении конкурсного отбора в информационно-телекоммуникационной сети Интернет на официальном сайте Красноярского края - краевом портале Красноярского края </w:t>
      </w:r>
      <w:proofErr w:type="spellStart"/>
      <w:r w:rsidRPr="005B28B1">
        <w:rPr>
          <w:rFonts w:ascii="Times New Roman" w:hAnsi="Times New Roman" w:cs="Times New Roman"/>
          <w:sz w:val="28"/>
          <w:szCs w:val="28"/>
        </w:rPr>
        <w:t>www.krskstate.ru</w:t>
      </w:r>
      <w:proofErr w:type="spellEnd"/>
      <w:r w:rsidRPr="005B28B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5B28B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B28B1">
        <w:rPr>
          <w:rFonts w:ascii="Times New Roman" w:hAnsi="Times New Roman" w:cs="Times New Roman"/>
          <w:sz w:val="28"/>
          <w:szCs w:val="28"/>
        </w:rPr>
        <w:t xml:space="preserve"> чем за 30 дней до начала конкурсного отбора.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2.4. Организатор конкурса: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осуществляет прием и рассмотрение конкурсных заявок участников;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отклоняет конкурсную заявку участника в случае представления ее с нарушением установленных Положением требований;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направляет конкурсные документы для определения победителей конкурса по соответствующей номинации конкурса в конкурсную комиссию, состав которой утверждается организатором (далее - комиссия);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8B1">
        <w:rPr>
          <w:rFonts w:ascii="Times New Roman" w:hAnsi="Times New Roman" w:cs="Times New Roman"/>
          <w:sz w:val="28"/>
          <w:szCs w:val="28"/>
        </w:rPr>
        <w:t>обобщает и распространяет</w:t>
      </w:r>
      <w:proofErr w:type="gramEnd"/>
      <w:r w:rsidRPr="005B28B1">
        <w:rPr>
          <w:rFonts w:ascii="Times New Roman" w:hAnsi="Times New Roman" w:cs="Times New Roman"/>
          <w:sz w:val="28"/>
          <w:szCs w:val="28"/>
        </w:rPr>
        <w:t xml:space="preserve"> выявленные по итогам конкурса лучшие предложения по благоустройству дворовых территорий и общественных территорий в Красноярском крае.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 xml:space="preserve">Заявка участников отклоняется организатором конкурса в случае ее представления с нарушением установленных сроков, оформления с нарушением требований, некомплектности конкурсных документов,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</w:t>
      </w:r>
      <w:r w:rsidRPr="005B28B1">
        <w:rPr>
          <w:rFonts w:ascii="Times New Roman" w:hAnsi="Times New Roman" w:cs="Times New Roman"/>
          <w:sz w:val="28"/>
          <w:szCs w:val="28"/>
        </w:rPr>
        <w:lastRenderedPageBreak/>
        <w:t>таких сведений друг другу, несоответствия данным государственной статистики или иным официальным данным.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В таком случае организатор конкурса возвращает заявку и конкурсные документы участнику посредством почтовой связи с обоснованием причин такого возврата по адресу, указанному в заявке на участие в конкурсном отборе, либо выдает заявку и конкурсные документы нарочно по письменному заявлению участника.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 xml:space="preserve">2.5. Для участия в конкурсе участники в срок до 1 сентября года проведения конкурса представляют организатору конкурса по соответствующим номинациям конкурсные заявки с приложением конкурсных документов, указанных в </w:t>
      </w:r>
      <w:hyperlink w:anchor="Par35" w:history="1">
        <w:r w:rsidRPr="005B28B1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5B28B1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2.6. Участники направляют заявку и конкурсные документы: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 xml:space="preserve">нарочно организатору по адресу: </w:t>
      </w:r>
      <w:proofErr w:type="gramStart"/>
      <w:r w:rsidRPr="005B28B1">
        <w:rPr>
          <w:rFonts w:ascii="Times New Roman" w:hAnsi="Times New Roman" w:cs="Times New Roman"/>
          <w:sz w:val="28"/>
          <w:szCs w:val="28"/>
        </w:rPr>
        <w:t>Красноярский край, г. Красноярск, ул. Заводская, д. 14;</w:t>
      </w:r>
      <w:proofErr w:type="gramEnd"/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 xml:space="preserve">через организации почтовой связи на почтовый адрес: 660075, Красноярский край, г. Красноярск, ул. </w:t>
      </w:r>
      <w:proofErr w:type="gramStart"/>
      <w:r w:rsidRPr="005B28B1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Pr="005B28B1">
        <w:rPr>
          <w:rFonts w:ascii="Times New Roman" w:hAnsi="Times New Roman" w:cs="Times New Roman"/>
          <w:sz w:val="28"/>
          <w:szCs w:val="28"/>
        </w:rPr>
        <w:t>, д. 14;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 с использованием информационно-телекоммуникационной сети Интернет на адрес электронной почты уполномоченного органа: </w:t>
      </w:r>
      <w:proofErr w:type="spellStart"/>
      <w:r w:rsidRPr="005B28B1">
        <w:rPr>
          <w:rFonts w:ascii="Times New Roman" w:hAnsi="Times New Roman" w:cs="Times New Roman"/>
          <w:sz w:val="28"/>
          <w:szCs w:val="28"/>
        </w:rPr>
        <w:t>priem@msakrsk.ru</w:t>
      </w:r>
      <w:proofErr w:type="spellEnd"/>
      <w:r w:rsidRPr="005B28B1">
        <w:rPr>
          <w:rFonts w:ascii="Times New Roman" w:hAnsi="Times New Roman" w:cs="Times New Roman"/>
          <w:sz w:val="28"/>
          <w:szCs w:val="28"/>
        </w:rPr>
        <w:t>.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5B28B1">
        <w:rPr>
          <w:rFonts w:ascii="Times New Roman" w:hAnsi="Times New Roman" w:cs="Times New Roman"/>
          <w:sz w:val="28"/>
          <w:szCs w:val="28"/>
        </w:rPr>
        <w:t>2.7. В состав конкурсных документов по номинациям "Лучшее предложение по благоустройству дворовой территории", "Лучшее предложение по благоустройству общественной территории" входят: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B28B1">
          <w:rPr>
            <w:rFonts w:ascii="Times New Roman" w:hAnsi="Times New Roman" w:cs="Times New Roman"/>
            <w:color w:val="0000FF"/>
            <w:sz w:val="28"/>
            <w:szCs w:val="28"/>
          </w:rPr>
          <w:t>заявка</w:t>
        </w:r>
      </w:hyperlink>
      <w:r w:rsidRPr="005B28B1">
        <w:rPr>
          <w:rFonts w:ascii="Times New Roman" w:hAnsi="Times New Roman" w:cs="Times New Roman"/>
          <w:sz w:val="28"/>
          <w:szCs w:val="28"/>
        </w:rPr>
        <w:t xml:space="preserve"> на участие в конкурсе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28B1">
        <w:rPr>
          <w:rFonts w:ascii="Times New Roman" w:hAnsi="Times New Roman" w:cs="Times New Roman"/>
          <w:sz w:val="28"/>
          <w:szCs w:val="28"/>
        </w:rPr>
        <w:t xml:space="preserve"> 1 к Положению;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копия диплома, подтверждающего наличие у участника профильного высшего архитектурного образования, или справка с места учебы, подтверждающая обучение по архитектурно-строительному направлению (для студентов старших курсов высшего учебного заведения);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8B1">
        <w:rPr>
          <w:rFonts w:ascii="Times New Roman" w:hAnsi="Times New Roman" w:cs="Times New Roman"/>
          <w:sz w:val="28"/>
          <w:szCs w:val="28"/>
        </w:rPr>
        <w:t>пояснительная записка с описанием исходного состояния дворовой территории или общественной территории: территория, озеленение (газоны, клумбы, кустарники, деревья), наличие скамеек, контейнеров, урн, асфальтированных проездов, детских или спортивных площадок, освещения, их состояние, наличие обустроенных парковок с приложением фотографий, отражающих текущее состояние дворовой территории или общественной территории;</w:t>
      </w:r>
      <w:proofErr w:type="gramEnd"/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 xml:space="preserve">дизайн-проект в формате </w:t>
      </w:r>
      <w:proofErr w:type="spellStart"/>
      <w:r w:rsidRPr="005B28B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B2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8B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5B2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8B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5B28B1">
        <w:rPr>
          <w:rFonts w:ascii="Times New Roman" w:hAnsi="Times New Roman" w:cs="Times New Roman"/>
          <w:sz w:val="28"/>
          <w:szCs w:val="28"/>
        </w:rPr>
        <w:t xml:space="preserve">, в 3D, 2D графических редакторах либо в традиционных проектных и художественных техниках </w:t>
      </w:r>
      <w:r w:rsidRPr="005B28B1">
        <w:rPr>
          <w:rFonts w:ascii="Times New Roman" w:hAnsi="Times New Roman" w:cs="Times New Roman"/>
          <w:sz w:val="28"/>
          <w:szCs w:val="28"/>
        </w:rPr>
        <w:lastRenderedPageBreak/>
        <w:t xml:space="preserve">(акварельная отмывка, гуашь, темпера и т.д.). В случае представления </w:t>
      </w:r>
      <w:proofErr w:type="spellStart"/>
      <w:proofErr w:type="gramStart"/>
      <w:r w:rsidRPr="005B28B1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5B28B1">
        <w:rPr>
          <w:rFonts w:ascii="Times New Roman" w:hAnsi="Times New Roman" w:cs="Times New Roman"/>
          <w:sz w:val="28"/>
          <w:szCs w:val="28"/>
        </w:rPr>
        <w:t xml:space="preserve"> в традиционных проектных и художественных практиках указанные материалы дополнительно предоставляются дополнительно в отсканированном виде в формате JPEG;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 xml:space="preserve">описание </w:t>
      </w:r>
      <w:proofErr w:type="spellStart"/>
      <w:proofErr w:type="gramStart"/>
      <w:r w:rsidRPr="005B28B1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5B28B1">
        <w:rPr>
          <w:rFonts w:ascii="Times New Roman" w:hAnsi="Times New Roman" w:cs="Times New Roman"/>
          <w:sz w:val="28"/>
          <w:szCs w:val="28"/>
        </w:rPr>
        <w:t xml:space="preserve"> с указанием перечня планируемых работ по благоустройству дворовой территории или общественной территории в формате </w:t>
      </w:r>
      <w:proofErr w:type="spellStart"/>
      <w:r w:rsidRPr="005B28B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B28B1">
        <w:rPr>
          <w:rFonts w:ascii="Times New Roman" w:hAnsi="Times New Roman" w:cs="Times New Roman"/>
          <w:sz w:val="28"/>
          <w:szCs w:val="28"/>
        </w:rPr>
        <w:t>;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 xml:space="preserve">ориентировочный расчет объемов затрат (трудовых, финансовых, материальных) на благоустройство дворовой территории или общественной территории в формате </w:t>
      </w:r>
      <w:proofErr w:type="spellStart"/>
      <w:r w:rsidRPr="005B28B1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B28B1">
        <w:rPr>
          <w:rFonts w:ascii="Times New Roman" w:hAnsi="Times New Roman" w:cs="Times New Roman"/>
          <w:sz w:val="28"/>
          <w:szCs w:val="28"/>
        </w:rPr>
        <w:t>.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2.8. Подведение итогов конкурсного отбора осуществляется комиссией.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2.9. Организатор направляет конкурсные документы для определения победителей конкурса по соответствующей номинации конкурса в комиссию до 15 сентября года проведения конкурса.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 xml:space="preserve">2.10. По итогам </w:t>
      </w:r>
      <w:proofErr w:type="gramStart"/>
      <w:r w:rsidRPr="005B28B1">
        <w:rPr>
          <w:rFonts w:ascii="Times New Roman" w:hAnsi="Times New Roman" w:cs="Times New Roman"/>
          <w:sz w:val="28"/>
          <w:szCs w:val="28"/>
        </w:rPr>
        <w:t>проведенного</w:t>
      </w:r>
      <w:proofErr w:type="gramEnd"/>
      <w:r w:rsidRPr="005B28B1">
        <w:rPr>
          <w:rFonts w:ascii="Times New Roman" w:hAnsi="Times New Roman" w:cs="Times New Roman"/>
          <w:sz w:val="28"/>
          <w:szCs w:val="28"/>
        </w:rPr>
        <w:t xml:space="preserve"> конкурса конкурсные документы не возвращаются.</w:t>
      </w:r>
    </w:p>
    <w:p w:rsidR="005B28B1" w:rsidRPr="005B28B1" w:rsidRDefault="005B28B1" w:rsidP="005B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B1" w:rsidRPr="005B28B1" w:rsidRDefault="005B28B1" w:rsidP="005B2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3. ПОДВЕДЕНИЕ ИТОГОВ КОНКУРСА</w:t>
      </w:r>
    </w:p>
    <w:p w:rsidR="005B28B1" w:rsidRPr="005B28B1" w:rsidRDefault="005B28B1" w:rsidP="005B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B1" w:rsidRPr="005B28B1" w:rsidRDefault="005B28B1" w:rsidP="005B2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3.1. Для подведения итогов конкурса и определения его победителей комиссия рассматривает представленные организатором конкурса конкурсные документы.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3.2. Комиссию возглавляет председатель, который осуществляет общее руководство деятельностью комиссии, ведет ее заседания, утверждает протокол заседания комиссии. В случае отсутствия председателя комиссии его полномочия исполняет заместитель председателя комиссии.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3.3. Заседание комиссии считается правомочным, если на нем присутствует более половины ее членов.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Каждый член комиссии осуществляет балльную оценку конкурсных заявок в соответствии с критериями оценки конкурсных заявок по соответствующей номинации конкурса, формирует рейтинговый список участников конкурса.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 xml:space="preserve">Критерии оценки конкурсных заявок определены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№ 3 к подпрограмме «Создание условий для вовлечения граждан в реализацию муниципальных программ формирования современной городской среды»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426FB5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Кр</w:t>
      </w:r>
      <w:r>
        <w:rPr>
          <w:rFonts w:ascii="Times New Roman" w:hAnsi="Times New Roman" w:cs="Times New Roman"/>
          <w:sz w:val="28"/>
          <w:szCs w:val="28"/>
          <w:lang w:eastAsia="ru-RU"/>
        </w:rPr>
        <w:t>асноярского края от 29.08.2017 №</w:t>
      </w:r>
      <w:r w:rsidRPr="00426FB5">
        <w:rPr>
          <w:rFonts w:ascii="Times New Roman" w:hAnsi="Times New Roman" w:cs="Times New Roman"/>
          <w:sz w:val="28"/>
          <w:szCs w:val="28"/>
          <w:lang w:eastAsia="ru-RU"/>
        </w:rPr>
        <w:t xml:space="preserve"> 512-п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26FB5">
        <w:rPr>
          <w:rFonts w:ascii="Times New Roman" w:hAnsi="Times New Roman" w:cs="Times New Roman"/>
          <w:sz w:val="28"/>
          <w:szCs w:val="28"/>
          <w:lang w:eastAsia="ru-RU"/>
        </w:rPr>
        <w:t>Об утверждении государственно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й программы Красноярского края «</w:t>
      </w:r>
      <w:r w:rsidRPr="00426FB5">
        <w:rPr>
          <w:rFonts w:ascii="Times New Roman" w:hAnsi="Times New Roman" w:cs="Times New Roman"/>
          <w:sz w:val="28"/>
          <w:szCs w:val="28"/>
          <w:lang w:eastAsia="ru-RU"/>
        </w:rPr>
        <w:t>Содействие органам местного самоуправления в формирова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нии современной городской среды»</w:t>
      </w:r>
      <w:r w:rsidRPr="005B28B1">
        <w:rPr>
          <w:rFonts w:ascii="Times New Roman" w:hAnsi="Times New Roman" w:cs="Times New Roman"/>
          <w:sz w:val="28"/>
          <w:szCs w:val="28"/>
        </w:rPr>
        <w:t>.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lastRenderedPageBreak/>
        <w:t>Решения комиссии о победителях конкурса принимаются путем суммирования оценок членов комиссии. Председатель комиссии имеет право в спорных вопросах 1 раз в каждой номинации использовать дополнительные 10 баллов.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Победителями конкурса признаются участники, набравшие наибольшее количество баллов.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3.4. Заседание комиссии и принятое на нем решение оформляется протоколом, который подписывается председательствующим комиссии и секретарем.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 xml:space="preserve">Протокол комиссии направляется организатору конкурса в течение 5 рабочих дней </w:t>
      </w:r>
      <w:proofErr w:type="gramStart"/>
      <w:r w:rsidRPr="005B28B1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B28B1">
        <w:rPr>
          <w:rFonts w:ascii="Times New Roman" w:hAnsi="Times New Roman" w:cs="Times New Roman"/>
          <w:sz w:val="28"/>
          <w:szCs w:val="28"/>
        </w:rPr>
        <w:t xml:space="preserve"> указанного протокола.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3.5. Организационно-техническое обеспечение деятельности, организацию и ведение делопроизводства комиссии осуществляет секретарь комиссии.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3.6. Комиссия в срок до 15 октября года проведения конкурса определяет трех победителей конкурса по соответствующим номинациям конкурса.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Случаи, в которых подведение итогов конкурса не осуществляется либо определяется меньшее число мест победителей конкурса, определяются комиссией путем открытого голосования простым большинством голосов членов комиссии, присутствующих на заседании комиссии, и включаются в протокол заседания комиссии.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3.7. Конкурсные заявки и конкурсные документы победителей конкурса, занявших первое место по соответствующим номинациям, включаются в базу лучших предложений по благоустройству дворовых территорий и общественных территорий Красноярского края в рамках приоритетного проекта "Формирование комфортной городской среды" на территории Красноярского края.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 xml:space="preserve">3.8. Организатор обеспечивает подготовку и публикацию в информационно-телекоммуникационной сети Интернет на официальном сайте Красноярского края - краевом портале Красноярского края </w:t>
      </w:r>
      <w:proofErr w:type="spellStart"/>
      <w:r w:rsidRPr="005B28B1">
        <w:rPr>
          <w:rFonts w:ascii="Times New Roman" w:hAnsi="Times New Roman" w:cs="Times New Roman"/>
          <w:sz w:val="28"/>
          <w:szCs w:val="28"/>
        </w:rPr>
        <w:t>www.krskstate.ru</w:t>
      </w:r>
      <w:proofErr w:type="spellEnd"/>
      <w:r w:rsidRPr="005B28B1">
        <w:rPr>
          <w:rFonts w:ascii="Times New Roman" w:hAnsi="Times New Roman" w:cs="Times New Roman"/>
          <w:sz w:val="28"/>
          <w:szCs w:val="28"/>
        </w:rPr>
        <w:t xml:space="preserve"> результатов проведения конкурса с размещением лучших предложений по благоустройству дворовых территорий и общественных территорий победителей конкурса, организует церемонию награждения победителей конкурса.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3.9. Организатор оставляет за собой право размещения лучшего предложения по благоустройству дворовых территорий и общественных территорий по каждой номинации в печатных, телевизионных и электронных средствах массовой информации, сети Интернет, а также имеет право использования полученных материалов в некоммерческих целях.</w:t>
      </w:r>
    </w:p>
    <w:p w:rsidR="005B28B1" w:rsidRPr="005B28B1" w:rsidRDefault="005B28B1" w:rsidP="005B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B1" w:rsidRPr="005B28B1" w:rsidRDefault="005B28B1" w:rsidP="005B2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4. НАГРАЖДЕНИЕ ПОБЕДИТЕЛЕЙ КОНКУРСА</w:t>
      </w:r>
    </w:p>
    <w:p w:rsidR="005B28B1" w:rsidRPr="005B28B1" w:rsidRDefault="005B28B1" w:rsidP="005B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B1" w:rsidRPr="005B28B1" w:rsidRDefault="005B28B1" w:rsidP="005B2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4.1. Победители конкурса награждаются благодарственными письмами Губернатора Красноярского края и денежным поощрением в виде выделения грантов из краевого бюджета: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в номинации "Лучшее предложение по благоустройству общественной территории":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Категория "Городское и (или) сельское поселение":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1-е место - 100,0 тыс. рублей;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2-е место - 75,0 тыс. рублей;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3-е место - 50,0 тыс. рублей.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Категория - "Городской округ":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1-е место - 150,0 тыс. рублей;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2-е место - 110,0 тыс. рублей;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3-е место - 85,0 тыс. рублей;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в номинации "Лучшее предложение по благоустройству дворовой территории":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1-е место - 50,0 тыс. рублей;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2-е место - 30,0 тыс. рублей;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3-е место - 10,0 тыс. рублей.</w:t>
      </w:r>
    </w:p>
    <w:p w:rsidR="005B28B1" w:rsidRPr="005B28B1" w:rsidRDefault="005B28B1" w:rsidP="005B28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B1">
        <w:rPr>
          <w:rFonts w:ascii="Times New Roman" w:hAnsi="Times New Roman" w:cs="Times New Roman"/>
          <w:sz w:val="28"/>
          <w:szCs w:val="28"/>
        </w:rPr>
        <w:t>4.2. Гранты из краевого бюджета предоставляются организатором конкурса на расчетный счет победителя согласно представленным платежным реквизитам по итогам проведения конкурса в квартале, следующем за месяцем подведения итогов конкурса.</w:t>
      </w:r>
    </w:p>
    <w:p w:rsidR="00FB0FCB" w:rsidRDefault="00FB0FCB"/>
    <w:sectPr w:rsidR="00FB0FCB" w:rsidSect="00534A2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8B1"/>
    <w:rsid w:val="005B28B1"/>
    <w:rsid w:val="00FB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8B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81D1C0434D74C5285F5C20D8952DF8E1CC57DF87557936D998F6861C4F0691E0A241613E4C2EB2542EA41DT1D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1715</Words>
  <Characters>9779</Characters>
  <Application>Microsoft Office Word</Application>
  <DocSecurity>0</DocSecurity>
  <Lines>81</Lines>
  <Paragraphs>22</Paragraphs>
  <ScaleCrop>false</ScaleCrop>
  <Company/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А.И. Орешникова</dc:creator>
  <cp:lastModifiedBy>А.И. Орешникова</cp:lastModifiedBy>
  <cp:revision>1</cp:revision>
  <cp:lastPrinted>2018-07-30T12:06:00Z</cp:lastPrinted>
  <dcterms:created xsi:type="dcterms:W3CDTF">2018-07-30T12:02:00Z</dcterms:created>
  <dcterms:modified xsi:type="dcterms:W3CDTF">2018-07-30T12:09:00Z</dcterms:modified>
</cp:coreProperties>
</file>