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91" w:rsidRDefault="003B4C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4C91" w:rsidRDefault="003B4C91">
      <w:pPr>
        <w:pStyle w:val="ConsPlusNormal"/>
        <w:jc w:val="both"/>
        <w:outlineLvl w:val="0"/>
      </w:pPr>
    </w:p>
    <w:p w:rsidR="003B4C91" w:rsidRDefault="003B4C91">
      <w:pPr>
        <w:pStyle w:val="ConsPlusTitle"/>
        <w:jc w:val="center"/>
        <w:outlineLvl w:val="0"/>
      </w:pPr>
      <w:r>
        <w:t>ПРАВИТЕЛЬСТВО МОСКВЫ</w:t>
      </w:r>
    </w:p>
    <w:p w:rsidR="003B4C91" w:rsidRDefault="003B4C91">
      <w:pPr>
        <w:pStyle w:val="ConsPlusTitle"/>
        <w:jc w:val="center"/>
      </w:pPr>
    </w:p>
    <w:p w:rsidR="003B4C91" w:rsidRDefault="003B4C91">
      <w:pPr>
        <w:pStyle w:val="ConsPlusTitle"/>
        <w:jc w:val="center"/>
      </w:pPr>
      <w:r>
        <w:t>ПОСТАНОВЛЕНИЕ</w:t>
      </w:r>
    </w:p>
    <w:p w:rsidR="003B4C91" w:rsidRDefault="003B4C91">
      <w:pPr>
        <w:pStyle w:val="ConsPlusTitle"/>
        <w:jc w:val="center"/>
      </w:pPr>
      <w:r>
        <w:t>от 8 августа 2017 г. N 521-ПП</w:t>
      </w:r>
    </w:p>
    <w:p w:rsidR="003B4C91" w:rsidRDefault="003B4C91">
      <w:pPr>
        <w:pStyle w:val="ConsPlusTitle"/>
        <w:jc w:val="center"/>
      </w:pPr>
    </w:p>
    <w:p w:rsidR="003B4C91" w:rsidRDefault="003B4C91">
      <w:pPr>
        <w:pStyle w:val="ConsPlusTitle"/>
        <w:jc w:val="center"/>
      </w:pPr>
      <w:r>
        <w:t>О ПРОВЕДЕНИИ В 2017 ГОДУ КОНКУРСА "РАЗРАБОТКА ЕДИНОГО</w:t>
      </w:r>
    </w:p>
    <w:p w:rsidR="003B4C91" w:rsidRDefault="003B4C91">
      <w:pPr>
        <w:pStyle w:val="ConsPlusTitle"/>
        <w:jc w:val="center"/>
      </w:pPr>
      <w:r>
        <w:t>СТИЛЯ ГОРОДСКИХ ПОЛИКЛИНИК"</w:t>
      </w:r>
    </w:p>
    <w:p w:rsidR="003B4C91" w:rsidRDefault="003B4C91">
      <w:pPr>
        <w:pStyle w:val="ConsPlusNormal"/>
        <w:jc w:val="both"/>
      </w:pPr>
    </w:p>
    <w:p w:rsidR="003B4C91" w:rsidRDefault="003B4C91">
      <w:pPr>
        <w:pStyle w:val="ConsPlusNormal"/>
        <w:ind w:firstLine="540"/>
        <w:jc w:val="both"/>
      </w:pPr>
      <w:r>
        <w:t>В целях создания единого стиля медицинских организаций государственной системы здравоохранения города Москвы, оказывающих первичную медико-санитарную помощь в амбулаторных условиях, учитывающего эстетические и функциональные потребности посетителей, Правительство Москвы постановляет: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1. Провести в 2017 году конкурс "Разработка единого стиля городских поликлиник".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6" w:history="1">
        <w:r>
          <w:rPr>
            <w:color w:val="0000FF"/>
          </w:rPr>
          <w:t>Порядок</w:t>
        </w:r>
      </w:hyperlink>
      <w:r>
        <w:t xml:space="preserve"> проведения конкурса "Разработка единого стиля городских поликлиник" (приложение).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Мэра Москвы в Правительстве Москвы по вопросам социального развития Печатникова Л.М.</w:t>
      </w:r>
    </w:p>
    <w:p w:rsidR="003B4C91" w:rsidRDefault="003B4C91">
      <w:pPr>
        <w:pStyle w:val="ConsPlusNormal"/>
        <w:jc w:val="both"/>
      </w:pPr>
    </w:p>
    <w:p w:rsidR="003B4C91" w:rsidRDefault="003B4C91">
      <w:pPr>
        <w:pStyle w:val="ConsPlusNormal"/>
        <w:jc w:val="right"/>
      </w:pPr>
      <w:r>
        <w:t>Мэр Москвы</w:t>
      </w:r>
    </w:p>
    <w:p w:rsidR="003B4C91" w:rsidRDefault="003B4C91">
      <w:pPr>
        <w:pStyle w:val="ConsPlusNormal"/>
        <w:jc w:val="right"/>
      </w:pPr>
      <w:r>
        <w:t>С.С. Собянин</w:t>
      </w:r>
    </w:p>
    <w:p w:rsidR="003B4C91" w:rsidRDefault="003B4C91">
      <w:pPr>
        <w:pStyle w:val="ConsPlusNormal"/>
        <w:jc w:val="both"/>
      </w:pPr>
    </w:p>
    <w:p w:rsidR="003B4C91" w:rsidRDefault="003B4C91">
      <w:pPr>
        <w:pStyle w:val="ConsPlusNormal"/>
        <w:jc w:val="both"/>
      </w:pPr>
    </w:p>
    <w:p w:rsidR="003B4C91" w:rsidRDefault="003B4C91">
      <w:pPr>
        <w:pStyle w:val="ConsPlusNormal"/>
        <w:jc w:val="both"/>
      </w:pPr>
    </w:p>
    <w:p w:rsidR="003B4C91" w:rsidRDefault="003B4C91">
      <w:pPr>
        <w:pStyle w:val="ConsPlusNormal"/>
        <w:jc w:val="both"/>
      </w:pPr>
    </w:p>
    <w:p w:rsidR="003B4C91" w:rsidRDefault="003B4C91">
      <w:pPr>
        <w:pStyle w:val="ConsPlusNormal"/>
        <w:jc w:val="both"/>
      </w:pPr>
    </w:p>
    <w:p w:rsidR="003B4C91" w:rsidRDefault="003B4C91">
      <w:pPr>
        <w:pStyle w:val="ConsPlusNormal"/>
        <w:jc w:val="right"/>
        <w:outlineLvl w:val="0"/>
      </w:pPr>
      <w:r>
        <w:t>Приложение</w:t>
      </w:r>
    </w:p>
    <w:p w:rsidR="003B4C91" w:rsidRDefault="003B4C91">
      <w:pPr>
        <w:pStyle w:val="ConsPlusNormal"/>
        <w:jc w:val="right"/>
      </w:pPr>
      <w:r>
        <w:t>к постановлению Правительства</w:t>
      </w:r>
    </w:p>
    <w:p w:rsidR="003B4C91" w:rsidRDefault="003B4C91">
      <w:pPr>
        <w:pStyle w:val="ConsPlusNormal"/>
        <w:jc w:val="right"/>
      </w:pPr>
      <w:r>
        <w:t>Москвы</w:t>
      </w:r>
    </w:p>
    <w:p w:rsidR="003B4C91" w:rsidRDefault="003B4C91">
      <w:pPr>
        <w:pStyle w:val="ConsPlusNormal"/>
        <w:jc w:val="right"/>
      </w:pPr>
      <w:r>
        <w:t>от 8 августа 2017 г. N 521-ПП</w:t>
      </w:r>
    </w:p>
    <w:p w:rsidR="003B4C91" w:rsidRDefault="003B4C91">
      <w:pPr>
        <w:pStyle w:val="ConsPlusNormal"/>
        <w:jc w:val="both"/>
      </w:pPr>
    </w:p>
    <w:p w:rsidR="003B4C91" w:rsidRDefault="003B4C91">
      <w:pPr>
        <w:pStyle w:val="ConsPlusTitle"/>
        <w:jc w:val="center"/>
      </w:pPr>
      <w:bookmarkStart w:id="0" w:name="P26"/>
      <w:bookmarkEnd w:id="0"/>
      <w:r>
        <w:t>ПОРЯДОК</w:t>
      </w:r>
    </w:p>
    <w:p w:rsidR="003B4C91" w:rsidRDefault="003B4C91">
      <w:pPr>
        <w:pStyle w:val="ConsPlusTitle"/>
        <w:jc w:val="center"/>
      </w:pPr>
      <w:r>
        <w:t>ПРОВЕДЕНИЯ КОНКУРСА "РАЗРАБОТКА ЕДИНОГО СТИЛЯ</w:t>
      </w:r>
    </w:p>
    <w:p w:rsidR="003B4C91" w:rsidRDefault="003B4C91">
      <w:pPr>
        <w:pStyle w:val="ConsPlusTitle"/>
        <w:jc w:val="center"/>
      </w:pPr>
      <w:r>
        <w:t>ГОРОДСКИХ ПОЛИКЛИНИК"</w:t>
      </w:r>
    </w:p>
    <w:p w:rsidR="003B4C91" w:rsidRDefault="003B4C91">
      <w:pPr>
        <w:pStyle w:val="ConsPlusNormal"/>
        <w:jc w:val="both"/>
      </w:pPr>
    </w:p>
    <w:p w:rsidR="003B4C91" w:rsidRDefault="003B4C91">
      <w:pPr>
        <w:pStyle w:val="ConsPlusNormal"/>
        <w:jc w:val="center"/>
        <w:outlineLvl w:val="1"/>
      </w:pPr>
      <w:r>
        <w:t>1. Общие положения</w:t>
      </w:r>
    </w:p>
    <w:p w:rsidR="003B4C91" w:rsidRDefault="003B4C91">
      <w:pPr>
        <w:pStyle w:val="ConsPlusNormal"/>
        <w:jc w:val="both"/>
      </w:pPr>
    </w:p>
    <w:p w:rsidR="003B4C91" w:rsidRDefault="003B4C91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проведения конкурса "Разработка единого стиля городских поликлиник" (далее - Порядок) определяет правила проведения конкурса на разработку единого стиля внутреннего и внешнего пространства медицинских организаций государственной системы здравоохранения города Москвы, оказывающих первичную медико-санитарную помощь в амбулаторных условиях (далее - поликлиники), в том числе порядок предоставления грантов победителям конкурса на разработку единого стиля внутреннего и внешнего пространства поликлиник (далее - конкурс).</w:t>
      </w:r>
      <w:proofErr w:type="gramEnd"/>
    </w:p>
    <w:p w:rsidR="003B4C91" w:rsidRDefault="003B4C91">
      <w:pPr>
        <w:pStyle w:val="ConsPlusNormal"/>
        <w:spacing w:before="220"/>
        <w:ind w:firstLine="540"/>
        <w:jc w:val="both"/>
      </w:pPr>
      <w:r>
        <w:t>1.2. Конкурс проводится в целях разработки единого стиля городских поликлиник, оказывающих первичную медико-санитарную помощь в амбулаторных условиях взрослому и детскому населению.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1.3. Задачами конкурса являются: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lastRenderedPageBreak/>
        <w:t>1.3.1. Формирование узнаваемого образа городских поликлиник.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1.3.2. Создание стилистического единства и эстетической привлекательности оформления городских поликлиник.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1.3.3. Улучшение доступности инфраструктуры городских поликлиник для различных категорий посетителей.</w:t>
      </w:r>
    </w:p>
    <w:p w:rsidR="003B4C91" w:rsidRDefault="003B4C91">
      <w:pPr>
        <w:pStyle w:val="ConsPlusNormal"/>
        <w:spacing w:before="220"/>
        <w:ind w:firstLine="540"/>
        <w:jc w:val="both"/>
      </w:pPr>
      <w:bookmarkStart w:id="1" w:name="P38"/>
      <w:bookmarkEnd w:id="1"/>
      <w:r>
        <w:t>1.4. Участниками конкурса могут являться юридические лица (за исключением государственных казенных учреждений и муниципальных казенных учреждений) и индивидуальные предприниматели, соответствующие следующим требованиям: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1.4.1. Регистрация юридического лица, индивидуального предпринимателя в качестве налогоплательщика на территории Российской Федерации.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1.4.2. Наличие у юридического лица, индивидуального предпринимателя опыта работы в сфере дизайна, художественного оформления интерьера не менее одного года до дня подачи заявки на участие в конкурсе.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 xml:space="preserve">1.4.3. </w:t>
      </w:r>
      <w:proofErr w:type="gramStart"/>
      <w:r>
        <w:t>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1.5. Организатором конкурса является Департамент здравоохранения города Москвы (далее - Департамент).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1.6. Департамент объявляет о проведении конкурса не менее чем за 45 календарных дней до дня начала приема заявок на участие в конкурсе. Указанное объявление размещается на официальном сайте Департамента в информационно-телекоммуникационной сети Интернет.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1.7. В объявлении о проведении конкурса указываются: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1.7.1. Требования к форме, порядку и срокам подачи заявок. При этом продолжительность срока приема заявок на участие в конкурсе не может составлять менее 14 календарных дней.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1.7.2. Характеристики проекта разработки единого стиля городских поликлиник, оказывающих первичную медико-санитарную помощь в амбулаторных условиях взрослому населению, и характеристики проекта разработки единого стиля городских поликлиник, оказывающих первичную медико-санитарную помощь в амбулаторных условиях детскому населению.</w:t>
      </w:r>
    </w:p>
    <w:p w:rsidR="003B4C91" w:rsidRDefault="003B4C91">
      <w:pPr>
        <w:pStyle w:val="ConsPlusNormal"/>
        <w:jc w:val="both"/>
      </w:pPr>
    </w:p>
    <w:p w:rsidR="003B4C91" w:rsidRDefault="003B4C91">
      <w:pPr>
        <w:pStyle w:val="ConsPlusNormal"/>
        <w:jc w:val="center"/>
        <w:outlineLvl w:val="1"/>
      </w:pPr>
      <w:r>
        <w:t>2. Порядок подачи заявок на участие в конкурсе</w:t>
      </w:r>
    </w:p>
    <w:p w:rsidR="003B4C91" w:rsidRDefault="003B4C91">
      <w:pPr>
        <w:pStyle w:val="ConsPlusNormal"/>
        <w:jc w:val="both"/>
      </w:pPr>
    </w:p>
    <w:p w:rsidR="003B4C91" w:rsidRDefault="003B4C91">
      <w:pPr>
        <w:pStyle w:val="ConsPlusNormal"/>
        <w:ind w:firstLine="540"/>
        <w:jc w:val="both"/>
      </w:pPr>
      <w:r>
        <w:t>2.1. Для участия в конкурсе юридическое лицо, индивидуальный предприниматель (далее - претендент) представляет в Департамент заявку на участие в конкурсе.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2.2. Одновременно с заявкой на участие в конкурсе претендент представляет в Департамент следующие документы: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 xml:space="preserve">2.2.1. Проект разработки единого стиля городских поликлиник (включая общее описание концепции, рисунки, эскизы, макеты элементов, описание технических решений и материалов), </w:t>
      </w:r>
      <w:r>
        <w:lastRenderedPageBreak/>
        <w:t>соответствующий установленным Департаментом характеристикам.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В проекте должны быть представлены решения по разработке единого стиля городских поликлиник, оказывающих первичную медико-санитарную помощь в амбулаторных условиях взрослому населению, и городских поликлиник, оказывающих первичную медико-санитарную помощь в амбулаторных условиях детскому населению.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2.2.2. Копии учредительных документов претендента - юридического лица.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2.2.3. Выписка из Единого государственного реестра юридических лиц для претендента - юридического лица.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2.2.4. Выписка из Единого государственного реестра индивидуальных предпринимателей для претендента - индивидуального предпринимателя.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2.2.5. Письменное согласие претендента на отчуждение исключительного права и заключение договора об отчуждении исключительного права в полном объеме, предусматривающего условие о безвозмездном отчуждении исключительного права, заверенное руководителем претендента - юридического лица, претендентом - индивидуальным предпринимателем (в случае признания претендента победителем конкурса).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2.2.6. Копия документа, подтверждающего назначение на должность руководителя претендента - юридического лица.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2.3. Копии документов, представляемые претендентом, должны быть заверены в установленном порядке.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2.4. Департамент незамедлительно регистрирует заявки на участие в конкурсе с приложенными документами.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 xml:space="preserve">2.5. Департамент в срок не позднее 10 рабочих дней со дня регистрации заявки осуществляет проверку претендента на соответствие требованиям к участникам конкурса, установленным </w:t>
      </w:r>
      <w:hyperlink w:anchor="P38" w:history="1">
        <w:r>
          <w:rPr>
            <w:color w:val="0000FF"/>
          </w:rPr>
          <w:t>пунктом 1.4</w:t>
        </w:r>
      </w:hyperlink>
      <w:r>
        <w:t xml:space="preserve"> настоящего Порядка, и соответствие представленных документов требованиям комплектности, содержания, форм и сроков представления, установленным настоящим Порядком.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 xml:space="preserve">2.6. Основанием для отказа в допуске претендента до участия в конкурсе является несоответствие претендента требованиям к участникам конкурса, установленным </w:t>
      </w:r>
      <w:hyperlink w:anchor="P38" w:history="1">
        <w:r>
          <w:rPr>
            <w:color w:val="0000FF"/>
          </w:rPr>
          <w:t>пунктом 1.4</w:t>
        </w:r>
      </w:hyperlink>
      <w:r>
        <w:t xml:space="preserve"> настоящего Порядка, и (или) несоответствие представленных документов требованиям комплектности, содержания, форм и сроков представления, установленным настоящим Порядком.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>В случае наличия оснований для отказа в допуске претендента до участия в конкурсе Департамент в срок не позднее 12 рабочих дней со дня окончания срока приема заявок на участие в конкурсе направляет претенденту письменное уведомление о наличии оснований для отказа в допуске до участия в конкурсе с указанием срока их устранения.</w:t>
      </w:r>
      <w:proofErr w:type="gramEnd"/>
    </w:p>
    <w:p w:rsidR="003B4C91" w:rsidRDefault="003B4C91">
      <w:pPr>
        <w:pStyle w:val="ConsPlusNormal"/>
        <w:spacing w:before="220"/>
        <w:ind w:firstLine="540"/>
        <w:jc w:val="both"/>
      </w:pPr>
      <w:r>
        <w:t>2.8. Претендент, получивший уведомление о наличии оснований для отказа в допуске до участия в конкурсе, не позднее срока, установленного Департаментом в указанном уведомлении, вправе повторно подать доработанную заявку на участие в конкурсе и (или) представить необходимые документы.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 xml:space="preserve">Департамент в срок не позднее 20 рабочих дней со дня окончания срока приема заявок на участие в конкурсе формирует и размещает на официальном сайте Департамента в информационно-телекоммуникационной сети Интернет список претендентов, допущенных до участия в конкурсе (далее - участники конкурса), и передает их заявки на участие в конкурсе и </w:t>
      </w:r>
      <w:r>
        <w:lastRenderedPageBreak/>
        <w:t>приложенные к ним документы в комиссию Департамента (далее - комиссия).</w:t>
      </w:r>
      <w:proofErr w:type="gramEnd"/>
    </w:p>
    <w:p w:rsidR="003B4C91" w:rsidRDefault="003B4C91">
      <w:pPr>
        <w:pStyle w:val="ConsPlusNormal"/>
        <w:spacing w:before="220"/>
        <w:ind w:firstLine="540"/>
        <w:jc w:val="both"/>
      </w:pPr>
      <w:r>
        <w:t>2.10. Состав и порядок работы комиссии утверждаются Департаментом.</w:t>
      </w:r>
    </w:p>
    <w:p w:rsidR="003B4C91" w:rsidRDefault="003B4C91">
      <w:pPr>
        <w:pStyle w:val="ConsPlusNormal"/>
        <w:jc w:val="both"/>
      </w:pPr>
    </w:p>
    <w:p w:rsidR="003B4C91" w:rsidRDefault="003B4C91">
      <w:pPr>
        <w:pStyle w:val="ConsPlusNormal"/>
        <w:jc w:val="center"/>
        <w:outlineLvl w:val="1"/>
      </w:pPr>
      <w:r>
        <w:t>3. Порядок проведения конкурса</w:t>
      </w:r>
    </w:p>
    <w:p w:rsidR="003B4C91" w:rsidRDefault="003B4C91">
      <w:pPr>
        <w:pStyle w:val="ConsPlusNormal"/>
        <w:jc w:val="both"/>
      </w:pPr>
    </w:p>
    <w:p w:rsidR="003B4C91" w:rsidRDefault="003B4C91">
      <w:pPr>
        <w:pStyle w:val="ConsPlusNormal"/>
        <w:ind w:firstLine="540"/>
        <w:jc w:val="both"/>
      </w:pPr>
      <w:r>
        <w:t xml:space="preserve">3.1. Каждая заявка на участие в конкурсе </w:t>
      </w:r>
      <w:proofErr w:type="gramStart"/>
      <w:r>
        <w:t>рассматривается и оценивается</w:t>
      </w:r>
      <w:proofErr w:type="gramEnd"/>
      <w:r>
        <w:t xml:space="preserve"> комиссией. Первое заседание комиссии проводится в срок не позднее 30 рабочих дней со дня окончания срока приема заявок.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 xml:space="preserve">3.2. Комиссия оценивает заявки </w:t>
      </w:r>
      <w:proofErr w:type="gramStart"/>
      <w:r>
        <w:t xml:space="preserve">на участие в конкурсе в соответствии с </w:t>
      </w:r>
      <w:hyperlink w:anchor="P102" w:history="1">
        <w:r>
          <w:rPr>
            <w:color w:val="0000FF"/>
          </w:rPr>
          <w:t>критериями</w:t>
        </w:r>
      </w:hyperlink>
      <w:r>
        <w:t xml:space="preserve"> оценки заявок на участие</w:t>
      </w:r>
      <w:proofErr w:type="gramEnd"/>
      <w:r>
        <w:t xml:space="preserve"> в конкурсе согласно приложению к настоящему Порядку и выставляет итоговые баллы каждой заявке.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3.3. По итогам оценки заявок на участие в конкурсе комиссией формируется список участников конкурса - финалистов конкурса с указанием количества итоговых баллов и порядкового номера, присвоенного каждой заявке на участие в конкурсе.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При этом заявке на участие в конкурсе, которая набрала наибольшую итоговую сумму баллов, присваивается наименьший порядковый номер. Последующие порядковые номера присваиваются заявкам на участие в конкурсе последовательно в порядке уменьшения итоговой суммы баллов.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3.4. Финалистами конкурса признаются первые 10 участников конкурса, заявкам на участие в конкурсе которых присвоены порядковые номера с 1 по 10 номер.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В случае если нескольким заявкам на участие в конкурсе присвоена равная итоговая сумма баллов, таким заявкам присваивается один порядковый номер, а последующий порядковый номер пропускается.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В случае если количество участников конкурса составляет менее 10, финалистами конкурса признаются все участники конкурса по их фактическому количеству.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3.5. Список финалистов конкурса размещается на официальном сайте Департамента в информационно-телекоммуникационной сети Интернет в срок не позднее 5 рабочих дней со дня подписания протокола заседания комиссии, на котором сформирован указанный список.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3.6. Проекты финалистов конкурса размещаются в срок не позднее 10 рабочих дней со дня размещения на официальном сайте Департамента в информационно-телекоммуникационной сети Интернет списка финалистов конкурса на электронных сервисах проекта "Активный гражданин" для проведения электронного голосования.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Голосование проводится путем выражения населением своего мнения в рамках проекта "Активный гражданин".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Срок проведения голосования не может составлять менее 30 календарных дней.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3.7. По итогам электронного голосования определяются три победителя конкурса, проекты которых набрали наибольшее количество голосов "за реализацию" таких проектов по результатам электронного голосования в рамках проекта "Активный гражданин".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3.8. Проекты победителей конкурса повторно рассматриваются комиссией в целях выбора лучшего проекта, проектов, занявших второе и третье места, путем голосования.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При этом заседание комиссии проводится в срок не позднее 20 рабочих дней со дня окончания электронного голосования в рамках проекта "Активный гражданин".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lastRenderedPageBreak/>
        <w:t>3.9. Информация о победителях конкурса с указанием занятых ими ме</w:t>
      </w:r>
      <w:proofErr w:type="gramStart"/>
      <w:r>
        <w:t>ст в ср</w:t>
      </w:r>
      <w:proofErr w:type="gramEnd"/>
      <w:r>
        <w:t>ок не позднее 5 рабочих дней со дня подписания протокола заседания комиссии, на котором определены места победителей конкурса, размещается на официальном сайте Департамента в информационно-телекоммуникационной сети Интернет.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3.10. С победителями конкурса, занявшими первые три места, Департаментом в срок не позднее 14 рабочих дней со дня размещения на сайте Департамента в информационно-телекоммуникационной сети Интернет информации о победителях конкурса заключаются договоры об отчуждении исключительного права в полном объеме, предусматривающие условие о безвозмездном отчуждении исключительного права.</w:t>
      </w:r>
    </w:p>
    <w:p w:rsidR="003B4C91" w:rsidRDefault="003B4C91">
      <w:pPr>
        <w:pStyle w:val="ConsPlusNormal"/>
        <w:jc w:val="both"/>
      </w:pPr>
    </w:p>
    <w:p w:rsidR="003B4C91" w:rsidRDefault="003B4C91">
      <w:pPr>
        <w:pStyle w:val="ConsPlusNormal"/>
        <w:jc w:val="center"/>
        <w:outlineLvl w:val="1"/>
      </w:pPr>
      <w:r>
        <w:t>4. Порядок предоставления грантов финалистам</w:t>
      </w:r>
    </w:p>
    <w:p w:rsidR="003B4C91" w:rsidRDefault="003B4C91">
      <w:pPr>
        <w:pStyle w:val="ConsPlusNormal"/>
        <w:jc w:val="center"/>
      </w:pPr>
      <w:r>
        <w:t>и победителям конкурса</w:t>
      </w:r>
    </w:p>
    <w:p w:rsidR="003B4C91" w:rsidRDefault="003B4C91">
      <w:pPr>
        <w:pStyle w:val="ConsPlusNormal"/>
        <w:jc w:val="both"/>
      </w:pPr>
    </w:p>
    <w:p w:rsidR="003B4C91" w:rsidRDefault="003B4C91">
      <w:pPr>
        <w:pStyle w:val="ConsPlusNormal"/>
        <w:ind w:firstLine="540"/>
        <w:jc w:val="both"/>
      </w:pPr>
      <w:r>
        <w:t>4.1. Победителям конкурса, занявшим первые три места, из бюджета города Москвы предоставляются гранты в размере 5000,0 тыс. рублей каждому.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4.2. Гранты предоставляются в целях разработки единого стиля городских поликлиник за счет бюджетных ассигнований, предусмотренных Департаменту законом города Москвы о бюджете города Москвы на соответствующий финансовый год и плановый период на соответствующие цели.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4.3. Гранты предоставляются Департаментом на основании соглашения, заключаемого Департаментом с победителями конкурса в срок не позднее 20 рабочих дней со дня размещения на сайте Департамента в информационно-телекоммуникационной сети Интернет информации о победителях конкурса.</w:t>
      </w:r>
    </w:p>
    <w:p w:rsidR="003B4C91" w:rsidRDefault="003B4C91">
      <w:pPr>
        <w:pStyle w:val="ConsPlusNormal"/>
        <w:spacing w:before="220"/>
        <w:ind w:firstLine="540"/>
        <w:jc w:val="both"/>
      </w:pPr>
      <w:r>
        <w:t>4.4. Соглашение о предоставлении гранта с победителем конкурса, занявшим одно из первых трех мест, заключается только после заключения договора об отчуждении исключительного права.</w:t>
      </w:r>
    </w:p>
    <w:p w:rsidR="003B4C91" w:rsidRDefault="003B4C91">
      <w:pPr>
        <w:pStyle w:val="ConsPlusNormal"/>
        <w:jc w:val="both"/>
      </w:pPr>
    </w:p>
    <w:p w:rsidR="003B4C91" w:rsidRDefault="003B4C91">
      <w:pPr>
        <w:pStyle w:val="ConsPlusNormal"/>
        <w:jc w:val="both"/>
      </w:pPr>
    </w:p>
    <w:p w:rsidR="003B4C91" w:rsidRDefault="003B4C91">
      <w:pPr>
        <w:pStyle w:val="ConsPlusNormal"/>
        <w:jc w:val="both"/>
      </w:pPr>
    </w:p>
    <w:p w:rsidR="003B4C91" w:rsidRDefault="003B4C91">
      <w:pPr>
        <w:pStyle w:val="ConsPlusNormal"/>
        <w:jc w:val="both"/>
      </w:pPr>
    </w:p>
    <w:p w:rsidR="003B4C91" w:rsidRDefault="003B4C91">
      <w:pPr>
        <w:pStyle w:val="ConsPlusNormal"/>
        <w:jc w:val="both"/>
      </w:pPr>
    </w:p>
    <w:p w:rsidR="003B4C91" w:rsidRDefault="003B4C91">
      <w:pPr>
        <w:pStyle w:val="ConsPlusNormal"/>
        <w:jc w:val="right"/>
        <w:outlineLvl w:val="1"/>
      </w:pPr>
      <w:r>
        <w:t>Приложение</w:t>
      </w:r>
    </w:p>
    <w:p w:rsidR="003B4C91" w:rsidRDefault="003B4C91">
      <w:pPr>
        <w:pStyle w:val="ConsPlusNormal"/>
        <w:jc w:val="right"/>
      </w:pPr>
      <w:r>
        <w:t>к Порядку</w:t>
      </w:r>
    </w:p>
    <w:p w:rsidR="003B4C91" w:rsidRDefault="003B4C91">
      <w:pPr>
        <w:pStyle w:val="ConsPlusNormal"/>
        <w:jc w:val="both"/>
      </w:pPr>
    </w:p>
    <w:p w:rsidR="003B4C91" w:rsidRDefault="003B4C91">
      <w:pPr>
        <w:pStyle w:val="ConsPlusNormal"/>
        <w:jc w:val="center"/>
      </w:pPr>
      <w:bookmarkStart w:id="2" w:name="P102"/>
      <w:bookmarkEnd w:id="2"/>
      <w:r>
        <w:t>КРИТЕРИИ</w:t>
      </w:r>
    </w:p>
    <w:p w:rsidR="003B4C91" w:rsidRDefault="003B4C91">
      <w:pPr>
        <w:pStyle w:val="ConsPlusNormal"/>
        <w:jc w:val="center"/>
      </w:pPr>
      <w:r>
        <w:t xml:space="preserve">ОЦЕНКИ ЗАЯВОК НА УЧАСТИЕ В КОНКУРСЕ "РАЗРАБОТКА </w:t>
      </w:r>
      <w:proofErr w:type="gramStart"/>
      <w:r>
        <w:t>ЕДИНОГО</w:t>
      </w:r>
      <w:proofErr w:type="gramEnd"/>
    </w:p>
    <w:p w:rsidR="003B4C91" w:rsidRDefault="003B4C91">
      <w:pPr>
        <w:pStyle w:val="ConsPlusNormal"/>
        <w:jc w:val="center"/>
      </w:pPr>
      <w:r>
        <w:t>СТИЛЯ ГОРОДСКИХ ПОЛИКЛИНИК"</w:t>
      </w:r>
    </w:p>
    <w:p w:rsidR="003B4C91" w:rsidRDefault="003B4C9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746"/>
        <w:gridCol w:w="1587"/>
      </w:tblGrid>
      <w:tr w:rsidR="003B4C91">
        <w:tc>
          <w:tcPr>
            <w:tcW w:w="680" w:type="dxa"/>
          </w:tcPr>
          <w:p w:rsidR="003B4C91" w:rsidRDefault="003B4C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46" w:type="dxa"/>
          </w:tcPr>
          <w:p w:rsidR="003B4C91" w:rsidRDefault="003B4C91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587" w:type="dxa"/>
          </w:tcPr>
          <w:p w:rsidR="003B4C91" w:rsidRDefault="003B4C91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3B4C91">
        <w:tc>
          <w:tcPr>
            <w:tcW w:w="680" w:type="dxa"/>
          </w:tcPr>
          <w:p w:rsidR="003B4C91" w:rsidRDefault="003B4C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</w:tcPr>
          <w:p w:rsidR="003B4C91" w:rsidRDefault="003B4C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3B4C91" w:rsidRDefault="003B4C91">
            <w:pPr>
              <w:pStyle w:val="ConsPlusNormal"/>
              <w:jc w:val="center"/>
            </w:pPr>
            <w:r>
              <w:t>3</w:t>
            </w:r>
          </w:p>
        </w:tc>
      </w:tr>
      <w:tr w:rsidR="003B4C91">
        <w:tc>
          <w:tcPr>
            <w:tcW w:w="680" w:type="dxa"/>
          </w:tcPr>
          <w:p w:rsidR="003B4C91" w:rsidRDefault="003B4C91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6746" w:type="dxa"/>
          </w:tcPr>
          <w:p w:rsidR="003B4C91" w:rsidRDefault="003B4C91">
            <w:pPr>
              <w:pStyle w:val="ConsPlusNormal"/>
            </w:pPr>
            <w:r>
              <w:t>Соответствие проекта тематической направленности конкурса:</w:t>
            </w:r>
          </w:p>
        </w:tc>
        <w:tc>
          <w:tcPr>
            <w:tcW w:w="1587" w:type="dxa"/>
          </w:tcPr>
          <w:p w:rsidR="003B4C91" w:rsidRDefault="003B4C91">
            <w:pPr>
              <w:pStyle w:val="ConsPlusNormal"/>
            </w:pPr>
          </w:p>
        </w:tc>
      </w:tr>
      <w:tr w:rsidR="003B4C91">
        <w:tc>
          <w:tcPr>
            <w:tcW w:w="680" w:type="dxa"/>
          </w:tcPr>
          <w:p w:rsidR="003B4C91" w:rsidRDefault="003B4C91">
            <w:pPr>
              <w:pStyle w:val="ConsPlusNormal"/>
            </w:pPr>
            <w:r>
              <w:t>1.1</w:t>
            </w:r>
          </w:p>
        </w:tc>
        <w:tc>
          <w:tcPr>
            <w:tcW w:w="6746" w:type="dxa"/>
          </w:tcPr>
          <w:p w:rsidR="003B4C91" w:rsidRDefault="003B4C91">
            <w:pPr>
              <w:pStyle w:val="ConsPlusNormal"/>
            </w:pPr>
            <w:r>
              <w:t>Проект соответствует тематической направленности конкурса</w:t>
            </w:r>
          </w:p>
        </w:tc>
        <w:tc>
          <w:tcPr>
            <w:tcW w:w="1587" w:type="dxa"/>
          </w:tcPr>
          <w:p w:rsidR="003B4C91" w:rsidRDefault="003B4C91">
            <w:pPr>
              <w:pStyle w:val="ConsPlusNormal"/>
            </w:pPr>
            <w:r>
              <w:t>5 баллов</w:t>
            </w:r>
          </w:p>
        </w:tc>
      </w:tr>
      <w:tr w:rsidR="003B4C91">
        <w:tc>
          <w:tcPr>
            <w:tcW w:w="680" w:type="dxa"/>
          </w:tcPr>
          <w:p w:rsidR="003B4C91" w:rsidRDefault="003B4C91">
            <w:pPr>
              <w:pStyle w:val="ConsPlusNormal"/>
            </w:pPr>
            <w:r>
              <w:t>1.2</w:t>
            </w:r>
          </w:p>
        </w:tc>
        <w:tc>
          <w:tcPr>
            <w:tcW w:w="6746" w:type="dxa"/>
          </w:tcPr>
          <w:p w:rsidR="003B4C91" w:rsidRDefault="003B4C91">
            <w:pPr>
              <w:pStyle w:val="ConsPlusNormal"/>
            </w:pPr>
            <w:r>
              <w:t>Проект не соответствует тематической направленности конкурса</w:t>
            </w:r>
          </w:p>
        </w:tc>
        <w:tc>
          <w:tcPr>
            <w:tcW w:w="1587" w:type="dxa"/>
          </w:tcPr>
          <w:p w:rsidR="003B4C91" w:rsidRDefault="003B4C91">
            <w:pPr>
              <w:pStyle w:val="ConsPlusNormal"/>
            </w:pPr>
            <w:r>
              <w:t>0 баллов</w:t>
            </w:r>
          </w:p>
        </w:tc>
      </w:tr>
      <w:tr w:rsidR="003B4C91">
        <w:tc>
          <w:tcPr>
            <w:tcW w:w="680" w:type="dxa"/>
          </w:tcPr>
          <w:p w:rsidR="003B4C91" w:rsidRDefault="003B4C91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6746" w:type="dxa"/>
          </w:tcPr>
          <w:p w:rsidR="003B4C91" w:rsidRDefault="003B4C91">
            <w:pPr>
              <w:pStyle w:val="ConsPlusNormal"/>
            </w:pPr>
            <w:r>
              <w:t xml:space="preserve">Соответствие проекта характеристикам проекта разработки единого стиля городских поликлиник, установленным Департаментом </w:t>
            </w:r>
            <w:r>
              <w:lastRenderedPageBreak/>
              <w:t>здравоохранения города Москвы:</w:t>
            </w:r>
          </w:p>
        </w:tc>
        <w:tc>
          <w:tcPr>
            <w:tcW w:w="1587" w:type="dxa"/>
          </w:tcPr>
          <w:p w:rsidR="003B4C91" w:rsidRDefault="003B4C91">
            <w:pPr>
              <w:pStyle w:val="ConsPlusNormal"/>
            </w:pPr>
          </w:p>
        </w:tc>
      </w:tr>
      <w:tr w:rsidR="003B4C91">
        <w:tc>
          <w:tcPr>
            <w:tcW w:w="680" w:type="dxa"/>
          </w:tcPr>
          <w:p w:rsidR="003B4C91" w:rsidRDefault="003B4C91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6746" w:type="dxa"/>
          </w:tcPr>
          <w:p w:rsidR="003B4C91" w:rsidRDefault="003B4C91">
            <w:pPr>
              <w:pStyle w:val="ConsPlusNormal"/>
            </w:pPr>
            <w:r>
              <w:t>Проект соответствует характеристикам проекта разработки единого стиля городских поликлиник, установленным Департаментом здравоохранения города Москвы</w:t>
            </w:r>
          </w:p>
        </w:tc>
        <w:tc>
          <w:tcPr>
            <w:tcW w:w="1587" w:type="dxa"/>
          </w:tcPr>
          <w:p w:rsidR="003B4C91" w:rsidRDefault="003B4C91">
            <w:pPr>
              <w:pStyle w:val="ConsPlusNormal"/>
            </w:pPr>
            <w:r>
              <w:t>7 баллов</w:t>
            </w:r>
          </w:p>
        </w:tc>
      </w:tr>
      <w:tr w:rsidR="003B4C91">
        <w:tc>
          <w:tcPr>
            <w:tcW w:w="680" w:type="dxa"/>
          </w:tcPr>
          <w:p w:rsidR="003B4C91" w:rsidRDefault="003B4C91">
            <w:pPr>
              <w:pStyle w:val="ConsPlusNormal"/>
            </w:pPr>
            <w:r>
              <w:t>2.2</w:t>
            </w:r>
          </w:p>
        </w:tc>
        <w:tc>
          <w:tcPr>
            <w:tcW w:w="6746" w:type="dxa"/>
          </w:tcPr>
          <w:p w:rsidR="003B4C91" w:rsidRDefault="003B4C91">
            <w:pPr>
              <w:pStyle w:val="ConsPlusNormal"/>
            </w:pPr>
            <w:r>
              <w:t>К проекту имеются замечания в части соответствия характеристикам проекта разработки единого стиля городских поликлиник, установленным Департаментом здравоохранения города Москвы</w:t>
            </w:r>
          </w:p>
        </w:tc>
        <w:tc>
          <w:tcPr>
            <w:tcW w:w="1587" w:type="dxa"/>
          </w:tcPr>
          <w:p w:rsidR="003B4C91" w:rsidRDefault="003B4C91">
            <w:pPr>
              <w:pStyle w:val="ConsPlusNormal"/>
            </w:pPr>
            <w:r>
              <w:t>3 балла</w:t>
            </w:r>
          </w:p>
        </w:tc>
      </w:tr>
      <w:tr w:rsidR="003B4C91">
        <w:tc>
          <w:tcPr>
            <w:tcW w:w="680" w:type="dxa"/>
          </w:tcPr>
          <w:p w:rsidR="003B4C91" w:rsidRDefault="003B4C91">
            <w:pPr>
              <w:pStyle w:val="ConsPlusNormal"/>
            </w:pPr>
            <w:r>
              <w:t>2.3</w:t>
            </w:r>
          </w:p>
        </w:tc>
        <w:tc>
          <w:tcPr>
            <w:tcW w:w="6746" w:type="dxa"/>
          </w:tcPr>
          <w:p w:rsidR="003B4C91" w:rsidRDefault="003B4C91">
            <w:pPr>
              <w:pStyle w:val="ConsPlusNormal"/>
            </w:pPr>
            <w:r>
              <w:t>Проект не соответствует характеристикам проекта разработки единого стиля городских поликлиник, установленным Департаментом здравоохранения города Москвы</w:t>
            </w:r>
          </w:p>
        </w:tc>
        <w:tc>
          <w:tcPr>
            <w:tcW w:w="1587" w:type="dxa"/>
          </w:tcPr>
          <w:p w:rsidR="003B4C91" w:rsidRDefault="003B4C91">
            <w:pPr>
              <w:pStyle w:val="ConsPlusNormal"/>
            </w:pPr>
            <w:r>
              <w:t>0 баллов</w:t>
            </w:r>
          </w:p>
        </w:tc>
      </w:tr>
      <w:tr w:rsidR="003B4C91">
        <w:tc>
          <w:tcPr>
            <w:tcW w:w="680" w:type="dxa"/>
          </w:tcPr>
          <w:p w:rsidR="003B4C91" w:rsidRDefault="003B4C91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6746" w:type="dxa"/>
          </w:tcPr>
          <w:p w:rsidR="003B4C91" w:rsidRDefault="003B4C91">
            <w:pPr>
              <w:pStyle w:val="ConsPlusNormal"/>
            </w:pPr>
            <w:r>
              <w:t>Стилистическое единство оформления городских поликлиник, оказывающих первичную медико-санитарную помощь в амбулаторных условиях взрослому населению, и городских поликлиник, оказывающих первичную медико-санитарную помощь в амбулаторных условиях детскому населению, представленное в проекте:</w:t>
            </w:r>
          </w:p>
        </w:tc>
        <w:tc>
          <w:tcPr>
            <w:tcW w:w="1587" w:type="dxa"/>
          </w:tcPr>
          <w:p w:rsidR="003B4C91" w:rsidRDefault="003B4C91">
            <w:pPr>
              <w:pStyle w:val="ConsPlusNormal"/>
            </w:pPr>
          </w:p>
        </w:tc>
      </w:tr>
      <w:tr w:rsidR="003B4C91">
        <w:tc>
          <w:tcPr>
            <w:tcW w:w="680" w:type="dxa"/>
          </w:tcPr>
          <w:p w:rsidR="003B4C91" w:rsidRDefault="003B4C91">
            <w:pPr>
              <w:pStyle w:val="ConsPlusNormal"/>
            </w:pPr>
            <w:r>
              <w:t>3.1</w:t>
            </w:r>
          </w:p>
        </w:tc>
        <w:tc>
          <w:tcPr>
            <w:tcW w:w="6746" w:type="dxa"/>
          </w:tcPr>
          <w:p w:rsidR="003B4C91" w:rsidRDefault="003B4C91">
            <w:pPr>
              <w:pStyle w:val="ConsPlusNormal"/>
            </w:pPr>
            <w:r>
              <w:t>Наличие стилистического единства</w:t>
            </w:r>
          </w:p>
        </w:tc>
        <w:tc>
          <w:tcPr>
            <w:tcW w:w="1587" w:type="dxa"/>
          </w:tcPr>
          <w:p w:rsidR="003B4C91" w:rsidRDefault="003B4C91">
            <w:pPr>
              <w:pStyle w:val="ConsPlusNormal"/>
            </w:pPr>
            <w:r>
              <w:t>5 баллов</w:t>
            </w:r>
          </w:p>
        </w:tc>
      </w:tr>
      <w:tr w:rsidR="003B4C91">
        <w:tc>
          <w:tcPr>
            <w:tcW w:w="680" w:type="dxa"/>
          </w:tcPr>
          <w:p w:rsidR="003B4C91" w:rsidRDefault="003B4C91">
            <w:pPr>
              <w:pStyle w:val="ConsPlusNormal"/>
            </w:pPr>
            <w:r>
              <w:t>3.2</w:t>
            </w:r>
          </w:p>
        </w:tc>
        <w:tc>
          <w:tcPr>
            <w:tcW w:w="6746" w:type="dxa"/>
          </w:tcPr>
          <w:p w:rsidR="003B4C91" w:rsidRDefault="003B4C91">
            <w:pPr>
              <w:pStyle w:val="ConsPlusNormal"/>
            </w:pPr>
            <w:r>
              <w:t>Отсутствие стилистического единства</w:t>
            </w:r>
          </w:p>
        </w:tc>
        <w:tc>
          <w:tcPr>
            <w:tcW w:w="1587" w:type="dxa"/>
          </w:tcPr>
          <w:p w:rsidR="003B4C91" w:rsidRDefault="003B4C91">
            <w:pPr>
              <w:pStyle w:val="ConsPlusNormal"/>
            </w:pPr>
            <w:r>
              <w:t>0 баллов</w:t>
            </w:r>
          </w:p>
        </w:tc>
      </w:tr>
      <w:tr w:rsidR="003B4C91">
        <w:tc>
          <w:tcPr>
            <w:tcW w:w="680" w:type="dxa"/>
          </w:tcPr>
          <w:p w:rsidR="003B4C91" w:rsidRDefault="003B4C91">
            <w:pPr>
              <w:pStyle w:val="ConsPlusNormal"/>
              <w:outlineLvl w:val="2"/>
            </w:pPr>
            <w:r>
              <w:t>4</w:t>
            </w:r>
          </w:p>
        </w:tc>
        <w:tc>
          <w:tcPr>
            <w:tcW w:w="6746" w:type="dxa"/>
          </w:tcPr>
          <w:p w:rsidR="003B4C91" w:rsidRDefault="003B4C91">
            <w:pPr>
              <w:pStyle w:val="ConsPlusNormal"/>
            </w:pPr>
            <w:r>
              <w:t>Творческая новизна проекта:</w:t>
            </w:r>
          </w:p>
        </w:tc>
        <w:tc>
          <w:tcPr>
            <w:tcW w:w="1587" w:type="dxa"/>
          </w:tcPr>
          <w:p w:rsidR="003B4C91" w:rsidRDefault="003B4C91">
            <w:pPr>
              <w:pStyle w:val="ConsPlusNormal"/>
            </w:pPr>
          </w:p>
        </w:tc>
      </w:tr>
      <w:tr w:rsidR="003B4C91">
        <w:tc>
          <w:tcPr>
            <w:tcW w:w="680" w:type="dxa"/>
          </w:tcPr>
          <w:p w:rsidR="003B4C91" w:rsidRDefault="003B4C91">
            <w:pPr>
              <w:pStyle w:val="ConsPlusNormal"/>
            </w:pPr>
            <w:r>
              <w:t>4.1</w:t>
            </w:r>
          </w:p>
        </w:tc>
        <w:tc>
          <w:tcPr>
            <w:tcW w:w="6746" w:type="dxa"/>
          </w:tcPr>
          <w:p w:rsidR="003B4C91" w:rsidRDefault="003B4C91">
            <w:pPr>
              <w:pStyle w:val="ConsPlusNormal"/>
            </w:pPr>
            <w:r>
              <w:t>Проект содержит ранее не используемые новые (оригинальные) решения</w:t>
            </w:r>
          </w:p>
        </w:tc>
        <w:tc>
          <w:tcPr>
            <w:tcW w:w="1587" w:type="dxa"/>
          </w:tcPr>
          <w:p w:rsidR="003B4C91" w:rsidRDefault="003B4C91">
            <w:pPr>
              <w:pStyle w:val="ConsPlusNormal"/>
            </w:pPr>
            <w:r>
              <w:t>10 баллов</w:t>
            </w:r>
          </w:p>
        </w:tc>
      </w:tr>
      <w:tr w:rsidR="003B4C91">
        <w:tc>
          <w:tcPr>
            <w:tcW w:w="680" w:type="dxa"/>
          </w:tcPr>
          <w:p w:rsidR="003B4C91" w:rsidRDefault="003B4C91">
            <w:pPr>
              <w:pStyle w:val="ConsPlusNormal"/>
            </w:pPr>
            <w:r>
              <w:t>4.2</w:t>
            </w:r>
          </w:p>
        </w:tc>
        <w:tc>
          <w:tcPr>
            <w:tcW w:w="6746" w:type="dxa"/>
          </w:tcPr>
          <w:p w:rsidR="003B4C91" w:rsidRDefault="003B4C91">
            <w:pPr>
              <w:pStyle w:val="ConsPlusNormal"/>
            </w:pPr>
            <w:r>
              <w:t>Проект не содержит ранее не используемые новые (оригинальные) решения</w:t>
            </w:r>
          </w:p>
        </w:tc>
        <w:tc>
          <w:tcPr>
            <w:tcW w:w="1587" w:type="dxa"/>
          </w:tcPr>
          <w:p w:rsidR="003B4C91" w:rsidRDefault="003B4C91">
            <w:pPr>
              <w:pStyle w:val="ConsPlusNormal"/>
            </w:pPr>
            <w:r>
              <w:t>0 баллов</w:t>
            </w:r>
          </w:p>
        </w:tc>
      </w:tr>
      <w:tr w:rsidR="003B4C91">
        <w:tc>
          <w:tcPr>
            <w:tcW w:w="680" w:type="dxa"/>
          </w:tcPr>
          <w:p w:rsidR="003B4C91" w:rsidRDefault="003B4C91">
            <w:pPr>
              <w:pStyle w:val="ConsPlusNormal"/>
              <w:outlineLvl w:val="2"/>
            </w:pPr>
            <w:r>
              <w:t>5</w:t>
            </w:r>
          </w:p>
        </w:tc>
        <w:tc>
          <w:tcPr>
            <w:tcW w:w="6746" w:type="dxa"/>
          </w:tcPr>
          <w:p w:rsidR="003B4C91" w:rsidRDefault="003B4C91">
            <w:pPr>
              <w:pStyle w:val="ConsPlusNormal"/>
            </w:pPr>
            <w:r>
              <w:t>Улучшение доступности инфраструктуры городских поликлиник для посетителей:</w:t>
            </w:r>
          </w:p>
        </w:tc>
        <w:tc>
          <w:tcPr>
            <w:tcW w:w="1587" w:type="dxa"/>
          </w:tcPr>
          <w:p w:rsidR="003B4C91" w:rsidRDefault="003B4C91">
            <w:pPr>
              <w:pStyle w:val="ConsPlusNormal"/>
            </w:pPr>
          </w:p>
        </w:tc>
      </w:tr>
      <w:tr w:rsidR="003B4C91">
        <w:tc>
          <w:tcPr>
            <w:tcW w:w="680" w:type="dxa"/>
          </w:tcPr>
          <w:p w:rsidR="003B4C91" w:rsidRDefault="003B4C91">
            <w:pPr>
              <w:pStyle w:val="ConsPlusNormal"/>
            </w:pPr>
            <w:r>
              <w:t>5.1</w:t>
            </w:r>
          </w:p>
        </w:tc>
        <w:tc>
          <w:tcPr>
            <w:tcW w:w="6746" w:type="dxa"/>
          </w:tcPr>
          <w:p w:rsidR="003B4C91" w:rsidRDefault="003B4C91">
            <w:pPr>
              <w:pStyle w:val="ConsPlusNormal"/>
            </w:pPr>
            <w:r>
              <w:t>Проект содержит решения по улучшению доступности инфраструктуры городских поликлиник для посетителей</w:t>
            </w:r>
          </w:p>
        </w:tc>
        <w:tc>
          <w:tcPr>
            <w:tcW w:w="1587" w:type="dxa"/>
          </w:tcPr>
          <w:p w:rsidR="003B4C91" w:rsidRDefault="003B4C91">
            <w:pPr>
              <w:pStyle w:val="ConsPlusNormal"/>
            </w:pPr>
            <w:r>
              <w:t>7 баллов</w:t>
            </w:r>
          </w:p>
        </w:tc>
      </w:tr>
      <w:tr w:rsidR="003B4C91">
        <w:tc>
          <w:tcPr>
            <w:tcW w:w="680" w:type="dxa"/>
          </w:tcPr>
          <w:p w:rsidR="003B4C91" w:rsidRDefault="003B4C91">
            <w:pPr>
              <w:pStyle w:val="ConsPlusNormal"/>
            </w:pPr>
            <w:r>
              <w:t>5.2</w:t>
            </w:r>
          </w:p>
        </w:tc>
        <w:tc>
          <w:tcPr>
            <w:tcW w:w="6746" w:type="dxa"/>
          </w:tcPr>
          <w:p w:rsidR="003B4C91" w:rsidRDefault="003B4C91">
            <w:pPr>
              <w:pStyle w:val="ConsPlusNormal"/>
            </w:pPr>
            <w:r>
              <w:t>Проект не содержит решения по улучшению доступности инфраструктуры городских поликлиник для посетителей</w:t>
            </w:r>
          </w:p>
        </w:tc>
        <w:tc>
          <w:tcPr>
            <w:tcW w:w="1587" w:type="dxa"/>
          </w:tcPr>
          <w:p w:rsidR="003B4C91" w:rsidRDefault="003B4C91">
            <w:pPr>
              <w:pStyle w:val="ConsPlusNormal"/>
            </w:pPr>
            <w:r>
              <w:t>0 баллов</w:t>
            </w:r>
          </w:p>
        </w:tc>
      </w:tr>
      <w:tr w:rsidR="003B4C91">
        <w:tc>
          <w:tcPr>
            <w:tcW w:w="680" w:type="dxa"/>
          </w:tcPr>
          <w:p w:rsidR="003B4C91" w:rsidRDefault="003B4C91">
            <w:pPr>
              <w:pStyle w:val="ConsPlusNormal"/>
              <w:outlineLvl w:val="2"/>
            </w:pPr>
            <w:r>
              <w:t>6</w:t>
            </w:r>
          </w:p>
        </w:tc>
        <w:tc>
          <w:tcPr>
            <w:tcW w:w="6746" w:type="dxa"/>
          </w:tcPr>
          <w:p w:rsidR="003B4C91" w:rsidRDefault="003B4C91">
            <w:pPr>
              <w:pStyle w:val="ConsPlusNormal"/>
            </w:pPr>
            <w:r>
              <w:t>Эстетическая привлекательность предлагаемых в проекте решений:</w:t>
            </w:r>
          </w:p>
        </w:tc>
        <w:tc>
          <w:tcPr>
            <w:tcW w:w="1587" w:type="dxa"/>
          </w:tcPr>
          <w:p w:rsidR="003B4C91" w:rsidRDefault="003B4C91">
            <w:pPr>
              <w:pStyle w:val="ConsPlusNormal"/>
            </w:pPr>
          </w:p>
        </w:tc>
      </w:tr>
      <w:tr w:rsidR="003B4C91">
        <w:tc>
          <w:tcPr>
            <w:tcW w:w="680" w:type="dxa"/>
          </w:tcPr>
          <w:p w:rsidR="003B4C91" w:rsidRDefault="003B4C91">
            <w:pPr>
              <w:pStyle w:val="ConsPlusNormal"/>
            </w:pPr>
            <w:r>
              <w:t>6.1</w:t>
            </w:r>
          </w:p>
        </w:tc>
        <w:tc>
          <w:tcPr>
            <w:tcW w:w="6746" w:type="dxa"/>
          </w:tcPr>
          <w:p w:rsidR="003B4C91" w:rsidRDefault="003B4C91">
            <w:pPr>
              <w:pStyle w:val="ConsPlusNormal"/>
            </w:pPr>
            <w:r>
              <w:t>Предлагаемые в проекте решения являются эстетически привлекательными</w:t>
            </w:r>
          </w:p>
        </w:tc>
        <w:tc>
          <w:tcPr>
            <w:tcW w:w="1587" w:type="dxa"/>
          </w:tcPr>
          <w:p w:rsidR="003B4C91" w:rsidRDefault="003B4C91">
            <w:pPr>
              <w:pStyle w:val="ConsPlusNormal"/>
            </w:pPr>
            <w:r>
              <w:t>7 баллов</w:t>
            </w:r>
          </w:p>
        </w:tc>
      </w:tr>
      <w:tr w:rsidR="003B4C91">
        <w:tc>
          <w:tcPr>
            <w:tcW w:w="680" w:type="dxa"/>
          </w:tcPr>
          <w:p w:rsidR="003B4C91" w:rsidRDefault="003B4C91">
            <w:pPr>
              <w:pStyle w:val="ConsPlusNormal"/>
            </w:pPr>
            <w:r>
              <w:t>6.2</w:t>
            </w:r>
          </w:p>
        </w:tc>
        <w:tc>
          <w:tcPr>
            <w:tcW w:w="6746" w:type="dxa"/>
          </w:tcPr>
          <w:p w:rsidR="003B4C91" w:rsidRDefault="003B4C91">
            <w:pPr>
              <w:pStyle w:val="ConsPlusNormal"/>
            </w:pPr>
            <w:r>
              <w:t>К предлагаемым в проекте решениям имеются замечания в части эстетической привлекательности</w:t>
            </w:r>
          </w:p>
        </w:tc>
        <w:tc>
          <w:tcPr>
            <w:tcW w:w="1587" w:type="dxa"/>
          </w:tcPr>
          <w:p w:rsidR="003B4C91" w:rsidRDefault="003B4C91">
            <w:pPr>
              <w:pStyle w:val="ConsPlusNormal"/>
            </w:pPr>
            <w:r>
              <w:t>3 балла</w:t>
            </w:r>
          </w:p>
        </w:tc>
      </w:tr>
      <w:tr w:rsidR="003B4C91">
        <w:tc>
          <w:tcPr>
            <w:tcW w:w="680" w:type="dxa"/>
          </w:tcPr>
          <w:p w:rsidR="003B4C91" w:rsidRDefault="003B4C91">
            <w:pPr>
              <w:pStyle w:val="ConsPlusNormal"/>
            </w:pPr>
            <w:r>
              <w:t>6.3</w:t>
            </w:r>
          </w:p>
        </w:tc>
        <w:tc>
          <w:tcPr>
            <w:tcW w:w="6746" w:type="dxa"/>
          </w:tcPr>
          <w:p w:rsidR="003B4C91" w:rsidRDefault="003B4C91">
            <w:pPr>
              <w:pStyle w:val="ConsPlusNormal"/>
            </w:pPr>
            <w:r>
              <w:t>В предлагаемых в проекте решениях отсутствует эстетическая привлекательность</w:t>
            </w:r>
          </w:p>
        </w:tc>
        <w:tc>
          <w:tcPr>
            <w:tcW w:w="1587" w:type="dxa"/>
          </w:tcPr>
          <w:p w:rsidR="003B4C91" w:rsidRDefault="003B4C91">
            <w:pPr>
              <w:pStyle w:val="ConsPlusNormal"/>
            </w:pPr>
            <w:r>
              <w:t>0 баллов</w:t>
            </w:r>
          </w:p>
        </w:tc>
      </w:tr>
    </w:tbl>
    <w:p w:rsidR="003B4C91" w:rsidRDefault="003B4C91">
      <w:pPr>
        <w:pStyle w:val="ConsPlusNormal"/>
        <w:jc w:val="both"/>
      </w:pPr>
    </w:p>
    <w:p w:rsidR="003B4C91" w:rsidRDefault="003B4C91">
      <w:pPr>
        <w:pStyle w:val="ConsPlusNormal"/>
        <w:jc w:val="both"/>
      </w:pPr>
    </w:p>
    <w:p w:rsidR="003B4C91" w:rsidRDefault="003B4C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3AD8" w:rsidRDefault="00933AD8">
      <w:bookmarkStart w:id="3" w:name="_GoBack"/>
      <w:bookmarkEnd w:id="3"/>
    </w:p>
    <w:sectPr w:rsidR="00933AD8" w:rsidSect="0075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91"/>
    <w:rsid w:val="003B4C91"/>
    <w:rsid w:val="0093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Зазнобина</dc:creator>
  <cp:lastModifiedBy>Надежда Николаевна Зазнобина</cp:lastModifiedBy>
  <cp:revision>1</cp:revision>
  <dcterms:created xsi:type="dcterms:W3CDTF">2017-08-25T06:25:00Z</dcterms:created>
  <dcterms:modified xsi:type="dcterms:W3CDTF">2017-08-25T06:26:00Z</dcterms:modified>
</cp:coreProperties>
</file>