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B27" w:rsidRDefault="00114B27" w:rsidP="00E1525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</w:p>
    <w:p w:rsidR="00114B27" w:rsidRPr="006E13DB" w:rsidRDefault="00917613" w:rsidP="00114B27">
      <w:pPr>
        <w:autoSpaceDE w:val="0"/>
        <w:autoSpaceDN w:val="0"/>
        <w:adjustRightInd w:val="0"/>
        <w:spacing w:after="0" w:line="360" w:lineRule="auto"/>
        <w:jc w:val="right"/>
        <w:rPr>
          <w:rFonts w:ascii="HelveticaNeue-Medium" w:hAnsi="HelveticaNeue-Medium" w:cs="HelveticaNeue-Light"/>
          <w:sz w:val="60"/>
          <w:szCs w:val="60"/>
          <w:lang w:val="en-US"/>
        </w:rPr>
      </w:pPr>
      <w:r w:rsidRPr="00917613">
        <w:rPr>
          <w:rFonts w:ascii="HelveticaNeue-Medium" w:hAnsi="HelveticaNeue-Medium"/>
          <w:noProof/>
          <w:color w:val="000000"/>
          <w:sz w:val="18"/>
          <w:shd w:val="clear" w:color="auto" w:fill="FFFFFF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88.25pt;height:116.25pt;visibility:visible;mso-wrap-style:square">
            <v:imagedata r:id="rId7" o:title="ЛОГОТИП" croptop="16082f" cropbottom="17694f" cropleft="8377f" cropright="8377f"/>
          </v:shape>
        </w:pict>
      </w:r>
    </w:p>
    <w:p w:rsidR="00114B27" w:rsidRPr="006E13DB" w:rsidRDefault="00114B27" w:rsidP="00114B27">
      <w:pPr>
        <w:autoSpaceDE w:val="0"/>
        <w:autoSpaceDN w:val="0"/>
        <w:adjustRightInd w:val="0"/>
        <w:spacing w:after="0" w:line="360" w:lineRule="auto"/>
        <w:rPr>
          <w:rFonts w:ascii="HelveticaNeue-Medium" w:hAnsi="HelveticaNeue-Medium" w:cs="HelveticaNeue-Light"/>
          <w:sz w:val="60"/>
          <w:szCs w:val="60"/>
          <w:lang w:val="en-US"/>
        </w:rPr>
      </w:pPr>
    </w:p>
    <w:p w:rsidR="00114B27" w:rsidRPr="006E13DB" w:rsidRDefault="00114B27" w:rsidP="00114B27">
      <w:pPr>
        <w:autoSpaceDE w:val="0"/>
        <w:autoSpaceDN w:val="0"/>
        <w:adjustRightInd w:val="0"/>
        <w:spacing w:after="0" w:line="360" w:lineRule="auto"/>
        <w:rPr>
          <w:rFonts w:ascii="HelveticaNeue-Medium" w:hAnsi="HelveticaNeue-Medium" w:cs="HelveticaNeue-Light"/>
          <w:sz w:val="60"/>
          <w:szCs w:val="60"/>
          <w:lang w:val="en-US"/>
        </w:rPr>
      </w:pPr>
    </w:p>
    <w:p w:rsidR="00114B27" w:rsidRPr="006E13DB" w:rsidRDefault="00114B27" w:rsidP="00114B27">
      <w:pPr>
        <w:autoSpaceDE w:val="0"/>
        <w:autoSpaceDN w:val="0"/>
        <w:adjustRightInd w:val="0"/>
        <w:spacing w:after="0" w:line="360" w:lineRule="auto"/>
        <w:rPr>
          <w:rFonts w:ascii="HelveticaNeue-Medium" w:hAnsi="HelveticaNeue-Medium" w:cs="HelveticaNeue-Light"/>
          <w:sz w:val="60"/>
          <w:szCs w:val="60"/>
          <w:lang w:val="en-US"/>
        </w:rPr>
      </w:pPr>
    </w:p>
    <w:p w:rsidR="00114B27" w:rsidRPr="006E13DB" w:rsidRDefault="00114B27" w:rsidP="00114B27">
      <w:pPr>
        <w:autoSpaceDE w:val="0"/>
        <w:autoSpaceDN w:val="0"/>
        <w:adjustRightInd w:val="0"/>
        <w:spacing w:after="0" w:line="360" w:lineRule="auto"/>
        <w:rPr>
          <w:rFonts w:ascii="HelveticaNeue-Medium" w:hAnsi="HelveticaNeue-Medium" w:cs="HelveticaNeue-Light"/>
          <w:sz w:val="60"/>
          <w:szCs w:val="60"/>
          <w:lang w:val="en-US"/>
        </w:rPr>
      </w:pPr>
    </w:p>
    <w:p w:rsidR="00114B27" w:rsidRPr="006E13DB" w:rsidRDefault="00114B27" w:rsidP="00114B27">
      <w:pPr>
        <w:autoSpaceDE w:val="0"/>
        <w:autoSpaceDN w:val="0"/>
        <w:adjustRightInd w:val="0"/>
        <w:spacing w:after="0" w:line="360" w:lineRule="auto"/>
        <w:rPr>
          <w:rFonts w:ascii="HelveticaNeue-Medium" w:hAnsi="HelveticaNeue-Medium" w:cs="HelveticaNeue-Light"/>
          <w:sz w:val="60"/>
          <w:szCs w:val="60"/>
          <w:lang w:val="en-US"/>
        </w:rPr>
      </w:pPr>
    </w:p>
    <w:p w:rsidR="00114B27" w:rsidRDefault="00114B27" w:rsidP="00114B27">
      <w:pPr>
        <w:autoSpaceDE w:val="0"/>
        <w:autoSpaceDN w:val="0"/>
        <w:adjustRightInd w:val="0"/>
        <w:spacing w:after="0" w:line="240" w:lineRule="auto"/>
        <w:rPr>
          <w:rFonts w:ascii="HelveticaNeue-Medium" w:hAnsi="HelveticaNeue-Medium" w:cs="HelveticaNeue-Light"/>
          <w:color w:val="E36C0A" w:themeColor="accent6" w:themeShade="BF"/>
          <w:sz w:val="60"/>
          <w:szCs w:val="60"/>
        </w:rPr>
      </w:pPr>
    </w:p>
    <w:p w:rsidR="00114B27" w:rsidRDefault="00114B27" w:rsidP="00114B27">
      <w:pPr>
        <w:autoSpaceDE w:val="0"/>
        <w:autoSpaceDN w:val="0"/>
        <w:adjustRightInd w:val="0"/>
        <w:spacing w:after="0" w:line="240" w:lineRule="auto"/>
        <w:rPr>
          <w:rFonts w:ascii="HelveticaNeue-Medium" w:hAnsi="HelveticaNeue-Medium" w:cs="HelveticaNeue-Light"/>
          <w:color w:val="E36C0A" w:themeColor="accent6" w:themeShade="BF"/>
          <w:sz w:val="60"/>
          <w:szCs w:val="60"/>
        </w:rPr>
      </w:pPr>
    </w:p>
    <w:p w:rsidR="00114B27" w:rsidRDefault="00114B27" w:rsidP="00114B27">
      <w:pPr>
        <w:autoSpaceDE w:val="0"/>
        <w:autoSpaceDN w:val="0"/>
        <w:adjustRightInd w:val="0"/>
        <w:spacing w:after="0" w:line="240" w:lineRule="auto"/>
        <w:rPr>
          <w:rFonts w:ascii="HelveticaNeue-Medium" w:hAnsi="HelveticaNeue-Medium" w:cs="HelveticaNeue-Light"/>
          <w:color w:val="E36C0A" w:themeColor="accent6" w:themeShade="BF"/>
          <w:sz w:val="60"/>
          <w:szCs w:val="60"/>
        </w:rPr>
      </w:pPr>
    </w:p>
    <w:p w:rsidR="00114B27" w:rsidRPr="00190FF9" w:rsidRDefault="00114B27" w:rsidP="00114B27">
      <w:pPr>
        <w:autoSpaceDE w:val="0"/>
        <w:autoSpaceDN w:val="0"/>
        <w:adjustRightInd w:val="0"/>
        <w:spacing w:after="0" w:line="240" w:lineRule="auto"/>
        <w:rPr>
          <w:rFonts w:ascii="HelveticaNeue-Medium" w:hAnsi="HelveticaNeue-Medium" w:cs="David"/>
          <w:b/>
          <w:color w:val="E36C0A" w:themeColor="accent6" w:themeShade="BF"/>
          <w:sz w:val="60"/>
          <w:szCs w:val="60"/>
        </w:rPr>
      </w:pPr>
      <w:r w:rsidRPr="00190FF9">
        <w:rPr>
          <w:rFonts w:ascii="HelveticaNeue-Medium" w:hAnsi="HelveticaNeue-Medium" w:cs="David"/>
          <w:b/>
          <w:color w:val="E36C0A" w:themeColor="accent6" w:themeShade="BF"/>
          <w:sz w:val="60"/>
          <w:szCs w:val="60"/>
        </w:rPr>
        <w:t>УСЛОВИЯ</w:t>
      </w:r>
    </w:p>
    <w:p w:rsidR="00114B27" w:rsidRPr="00190FF9" w:rsidRDefault="00114B27" w:rsidP="00114B27">
      <w:pPr>
        <w:autoSpaceDE w:val="0"/>
        <w:autoSpaceDN w:val="0"/>
        <w:adjustRightInd w:val="0"/>
        <w:spacing w:after="0" w:line="240" w:lineRule="auto"/>
        <w:rPr>
          <w:rFonts w:ascii="HelveticaNeue-Medium" w:hAnsi="HelveticaNeue-Medium" w:cs="David"/>
          <w:b/>
          <w:color w:val="E36C0A" w:themeColor="accent6" w:themeShade="BF"/>
          <w:sz w:val="60"/>
          <w:szCs w:val="60"/>
        </w:rPr>
      </w:pPr>
      <w:r w:rsidRPr="00190FF9">
        <w:rPr>
          <w:rFonts w:ascii="HelveticaNeue-Medium" w:hAnsi="HelveticaNeue-Medium" w:cs="David"/>
          <w:b/>
          <w:color w:val="E36C0A" w:themeColor="accent6" w:themeShade="BF"/>
          <w:sz w:val="60"/>
          <w:szCs w:val="60"/>
        </w:rPr>
        <w:t>АРХ</w:t>
      </w:r>
      <w:bookmarkStart w:id="0" w:name="_GoBack"/>
      <w:bookmarkEnd w:id="0"/>
      <w:r w:rsidRPr="00190FF9">
        <w:rPr>
          <w:rFonts w:ascii="HelveticaNeue-Medium" w:hAnsi="HelveticaNeue-Medium" w:cs="David"/>
          <w:b/>
          <w:color w:val="E36C0A" w:themeColor="accent6" w:themeShade="BF"/>
          <w:sz w:val="60"/>
          <w:szCs w:val="60"/>
        </w:rPr>
        <w:t>ИТЕКТУРНОГО</w:t>
      </w:r>
    </w:p>
    <w:p w:rsidR="00114B27" w:rsidRPr="00190FF9" w:rsidRDefault="00917613" w:rsidP="00114B27">
      <w:pPr>
        <w:autoSpaceDE w:val="0"/>
        <w:autoSpaceDN w:val="0"/>
        <w:adjustRightInd w:val="0"/>
        <w:spacing w:after="0" w:line="240" w:lineRule="auto"/>
        <w:rPr>
          <w:rFonts w:ascii="HelveticaNeue-Medium" w:hAnsi="HelveticaNeue-Medium" w:cs="David"/>
          <w:b/>
          <w:color w:val="E36C0A" w:themeColor="accent6" w:themeShade="BF"/>
          <w:sz w:val="60"/>
          <w:szCs w:val="60"/>
        </w:rPr>
      </w:pPr>
      <w:r>
        <w:rPr>
          <w:rFonts w:ascii="HelveticaNeue-Medium" w:hAnsi="HelveticaNeue-Medium" w:cs="David"/>
          <w:b/>
          <w:noProof/>
          <w:color w:val="E36C0A" w:themeColor="accent6" w:themeShade="BF"/>
          <w:sz w:val="60"/>
          <w:szCs w:val="60"/>
          <w:lang w:eastAsia="ru-RU"/>
        </w:rPr>
        <w:pict>
          <v:line id="Прямая соединительная линия 2" o:spid="_x0000_s1029" style="position:absolute;z-index:1;visibility:visible" from="-.3pt,33.55pt" to="454.95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"/>
        </w:pict>
      </w:r>
      <w:r w:rsidR="00114B27" w:rsidRPr="00190FF9">
        <w:rPr>
          <w:rFonts w:ascii="HelveticaNeue-Medium" w:hAnsi="HelveticaNeue-Medium" w:cs="David"/>
          <w:b/>
          <w:color w:val="E36C0A" w:themeColor="accent6" w:themeShade="BF"/>
          <w:sz w:val="60"/>
          <w:szCs w:val="60"/>
        </w:rPr>
        <w:t>КОНКУРСА</w:t>
      </w:r>
    </w:p>
    <w:p w:rsidR="00114B27" w:rsidRPr="008A5D59" w:rsidRDefault="00114B27" w:rsidP="00114B27">
      <w:pPr>
        <w:autoSpaceDE w:val="0"/>
        <w:autoSpaceDN w:val="0"/>
        <w:adjustRightInd w:val="0"/>
        <w:spacing w:after="0" w:line="240" w:lineRule="auto"/>
        <w:rPr>
          <w:rFonts w:ascii="HelveticaNeue-Medium" w:hAnsi="HelveticaNeue-Medium" w:cs="HelveticaNeue-Light"/>
          <w:sz w:val="24"/>
          <w:szCs w:val="24"/>
        </w:rPr>
      </w:pPr>
      <w:r w:rsidRPr="008A5D59">
        <w:rPr>
          <w:rFonts w:ascii="HelveticaNeue-Medium" w:hAnsi="HelveticaNeue-Medium" w:cs="HelveticaNeue-Light"/>
          <w:sz w:val="24"/>
          <w:szCs w:val="24"/>
        </w:rPr>
        <w:t>на разработку архитек</w:t>
      </w:r>
      <w:r>
        <w:rPr>
          <w:rFonts w:ascii="HelveticaNeue-Medium" w:hAnsi="HelveticaNeue-Medium" w:cs="HelveticaNeue-Light"/>
          <w:sz w:val="24"/>
          <w:szCs w:val="24"/>
        </w:rPr>
        <w:t>турной концепции музея «Шульган-</w:t>
      </w:r>
      <w:r w:rsidRPr="008A5D59">
        <w:rPr>
          <w:rFonts w:ascii="HelveticaNeue-Medium" w:hAnsi="HelveticaNeue-Medium" w:cs="HelveticaNeue-Light"/>
          <w:sz w:val="24"/>
          <w:szCs w:val="24"/>
        </w:rPr>
        <w:t>Таш»</w:t>
      </w:r>
    </w:p>
    <w:p w:rsidR="00114B27" w:rsidRDefault="00114B27" w:rsidP="00114B27"/>
    <w:p w:rsidR="00824840" w:rsidRPr="0079527B" w:rsidRDefault="00114B27" w:rsidP="00E1525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>
        <w:rPr>
          <w:rFonts w:ascii="HelveticaNeue-Medium" w:hAnsi="HelveticaNeue-Medium" w:cs="HelveticaNeue-Bold"/>
          <w:bCs/>
          <w:sz w:val="24"/>
          <w:szCs w:val="24"/>
        </w:rPr>
        <w:br w:type="page"/>
      </w:r>
      <w:r w:rsidR="00824840" w:rsidRPr="0079527B">
        <w:rPr>
          <w:rFonts w:ascii="HelveticaNeue-Medium" w:hAnsi="HelveticaNeue-Medium" w:cs="HelveticaNeue-Bold"/>
          <w:bCs/>
          <w:sz w:val="24"/>
          <w:szCs w:val="24"/>
        </w:rPr>
        <w:lastRenderedPageBreak/>
        <w:t>Пещера Шульган-Таш является единственным объектом в Российской Федерации и во всей Восточной Европе, где сохранилась древнейшая на Земле палеолитическая живопись возрастом 14-17 тыс. лет (эпоха верхнего палеолита). Стилистические особенности древней живописи пещеры, уникальность некоторых абстрактных «знаков», их обилие и разнообразие существенно отличают ее от западных аналогов (пещеры Пиренейско-Кантбрийского региона - юг Франции и Испания). Это, по мнению исследователей, свидетельствует об автохтонном генезисе палеолитического искусства Южного Урала. Постановлением Совета Министров РСФСР № 1327 от 30 августа 1960 года «О дальнейшем улучшении дела охраны памятников культуры в РСФСР» пещера отнесена к числу памятников археологии, подлежащим охране как объекты государственного значения (ныне - памятник археологии федерального значения). Особая неповторимость пещеры заключается в ее связи с башкирским фольклором и мифологией, нашедшим отражение в эпосах башкирского народа - «Урал-Батыр», «Акбузат», «Заятуляк и Хыухылу», «Конгур Буга».</w:t>
      </w:r>
    </w:p>
    <w:p w:rsidR="00824840" w:rsidRPr="0079527B" w:rsidRDefault="00824840" w:rsidP="00E1525E">
      <w:pPr>
        <w:autoSpaceDE w:val="0"/>
        <w:autoSpaceDN w:val="0"/>
        <w:adjustRightInd w:val="0"/>
        <w:spacing w:after="0" w:line="360" w:lineRule="auto"/>
        <w:jc w:val="both"/>
        <w:rPr>
          <w:rFonts w:cs="HelveticaNeue-Bold"/>
          <w:bCs/>
          <w:sz w:val="24"/>
          <w:szCs w:val="24"/>
        </w:rPr>
      </w:pPr>
    </w:p>
    <w:p w:rsidR="00824840" w:rsidRPr="0079527B" w:rsidRDefault="00824840" w:rsidP="00E1525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sz w:val="24"/>
          <w:szCs w:val="24"/>
        </w:rPr>
        <w:t>Государственное бюджетное учреждение культуры Научно-производственный центр по охране и использованию недвижимых объектов культурного наследия Республики Башкортостан при Министерстве культуры Республики Башкортостан (ГБУК НПЦ МК РБ) совместно с ФГУП «Всероссийский научно-исследовательский геологический институт им. А.П. Карпинского» и ФГУ «Государственный природный заповедник «Шульган-Таш»» на протяжении нескольких лет ведет активную работу по мониторингу физического состояния самой пещеры, палеолитической живописи и прилегающего к памятнику культурного ландшафта. Несмотря на предпринимаемые усилия за последние два десятилетия наблюдается деградация древней живописи пещеры.</w:t>
      </w:r>
    </w:p>
    <w:p w:rsidR="00824840" w:rsidRPr="0079527B" w:rsidRDefault="00824840" w:rsidP="00E1525E">
      <w:pPr>
        <w:autoSpaceDE w:val="0"/>
        <w:autoSpaceDN w:val="0"/>
        <w:adjustRightInd w:val="0"/>
        <w:spacing w:after="0" w:line="360" w:lineRule="auto"/>
        <w:jc w:val="both"/>
        <w:rPr>
          <w:rFonts w:cs="HelveticaNeue-Bold"/>
          <w:bCs/>
          <w:sz w:val="24"/>
          <w:szCs w:val="24"/>
        </w:rPr>
      </w:pPr>
    </w:p>
    <w:p w:rsidR="00824840" w:rsidRPr="0079527B" w:rsidRDefault="00824840" w:rsidP="00E1525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sz w:val="24"/>
          <w:szCs w:val="24"/>
        </w:rPr>
        <w:t>Опыт охраны, реставрации и туризма западноевропейских пещер с палеолитической живописью свидетельствует о немаловажном значении организации заповедной зоны, призванной установить баланс между туризмом и научным изучением. Учитывая высокую значимость памятника для истории и культуры башкирского народа, а также в целях сохранения уникального археологического комплекса, считаем целесообразным организовать историко-культурный и археологический музей-заповедник Шульган-Таш.</w:t>
      </w:r>
    </w:p>
    <w:p w:rsidR="00824840" w:rsidRPr="0079527B" w:rsidRDefault="00824840" w:rsidP="00DB7F2D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  <w:r w:rsidRPr="0079527B"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  <w:lastRenderedPageBreak/>
        <w:t>1. Термины и определения</w:t>
      </w:r>
    </w:p>
    <w:p w:rsidR="00824840" w:rsidRPr="0079527B" w:rsidRDefault="00824840" w:rsidP="00DB7F2D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</w:p>
    <w:p w:rsidR="00824840" w:rsidRPr="0079527B" w:rsidRDefault="00824840" w:rsidP="00DB7F2D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sz w:val="24"/>
          <w:szCs w:val="24"/>
        </w:rPr>
      </w:pPr>
      <w:r w:rsidRPr="0079527B">
        <w:rPr>
          <w:rFonts w:ascii="HelveticaNeue-Medium" w:hAnsi="HelveticaNeue-Medium" w:cs="HelveticaNeue-Light"/>
          <w:sz w:val="24"/>
          <w:szCs w:val="24"/>
        </w:rPr>
        <w:t>Для целей настоящего документа нижеуказанные слова и словосочетания будут иметь следующее значение:</w:t>
      </w:r>
    </w:p>
    <w:p w:rsidR="00824840" w:rsidRPr="0079527B" w:rsidRDefault="00824840" w:rsidP="00DB7F2D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sz w:val="24"/>
          <w:szCs w:val="24"/>
        </w:rPr>
      </w:pPr>
    </w:p>
    <w:p w:rsidR="00824840" w:rsidRPr="0079527B" w:rsidRDefault="00824840" w:rsidP="00DB7F2D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sz w:val="24"/>
          <w:szCs w:val="24"/>
        </w:rPr>
      </w:pPr>
      <w:r w:rsidRPr="0079527B">
        <w:rPr>
          <w:rFonts w:ascii="HelveticaNeue-Medium" w:hAnsi="HelveticaNeue-Medium" w:cs="HelveticaNeue-Medium"/>
          <w:b/>
          <w:sz w:val="24"/>
          <w:szCs w:val="24"/>
        </w:rPr>
        <w:t xml:space="preserve">Конкурс </w:t>
      </w:r>
      <w:r w:rsidRPr="0079527B">
        <w:rPr>
          <w:rFonts w:ascii="HelveticaNeue-Medium" w:hAnsi="HelveticaNeue-Medium" w:cs="HelveticaNeue-Light"/>
          <w:b/>
          <w:sz w:val="24"/>
          <w:szCs w:val="24"/>
        </w:rPr>
        <w:t>–</w:t>
      </w:r>
      <w:r w:rsidRPr="0079527B">
        <w:rPr>
          <w:rFonts w:ascii="HelveticaNeue-Medium" w:hAnsi="HelveticaNeue-Medium" w:cs="HelveticaNeue-Light"/>
          <w:sz w:val="24"/>
          <w:szCs w:val="24"/>
        </w:rPr>
        <w:t xml:space="preserve"> Двухэтапный открытый Конкурс на разработку архитектурной концепции музея «Шульган Таш».</w:t>
      </w:r>
    </w:p>
    <w:p w:rsidR="00824840" w:rsidRPr="0079527B" w:rsidRDefault="00824840" w:rsidP="00DB7F2D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sz w:val="24"/>
          <w:szCs w:val="24"/>
        </w:rPr>
      </w:pPr>
    </w:p>
    <w:p w:rsidR="00824840" w:rsidRPr="0079527B" w:rsidRDefault="00824840" w:rsidP="00DB7F2D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sz w:val="24"/>
          <w:szCs w:val="24"/>
        </w:rPr>
      </w:pPr>
      <w:r w:rsidRPr="0079527B">
        <w:rPr>
          <w:rFonts w:ascii="HelveticaNeue-Medium" w:hAnsi="HelveticaNeue-Medium" w:cs="HelveticaNeue-Medium"/>
          <w:b/>
          <w:sz w:val="24"/>
          <w:szCs w:val="24"/>
        </w:rPr>
        <w:t xml:space="preserve">Участник конкурса </w:t>
      </w:r>
      <w:r w:rsidRPr="0079527B">
        <w:rPr>
          <w:rFonts w:ascii="HelveticaNeue-Medium" w:hAnsi="HelveticaNeue-Medium" w:cs="HelveticaNeue-Light"/>
          <w:b/>
          <w:sz w:val="24"/>
          <w:szCs w:val="24"/>
        </w:rPr>
        <w:t>–</w:t>
      </w:r>
      <w:r w:rsidRPr="0079527B">
        <w:rPr>
          <w:rFonts w:ascii="HelveticaNeue-Medium" w:hAnsi="HelveticaNeue-Medium" w:cs="HelveticaNeue-Light"/>
          <w:sz w:val="24"/>
          <w:szCs w:val="24"/>
        </w:rPr>
        <w:t xml:space="preserve"> физическое или юридическое лицо, подавшее заявку на участие и зарегистрированное в установленном порядке организатором Конкурса.</w:t>
      </w:r>
    </w:p>
    <w:p w:rsidR="00824840" w:rsidRPr="0079527B" w:rsidRDefault="00824840" w:rsidP="00DB7F2D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b/>
          <w:sz w:val="24"/>
          <w:szCs w:val="24"/>
        </w:rPr>
      </w:pPr>
    </w:p>
    <w:p w:rsidR="00824840" w:rsidRPr="0079527B" w:rsidRDefault="00824840" w:rsidP="00DB7F2D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sz w:val="24"/>
          <w:szCs w:val="24"/>
        </w:rPr>
      </w:pPr>
      <w:r w:rsidRPr="0079527B">
        <w:rPr>
          <w:rFonts w:ascii="HelveticaNeue-Medium" w:hAnsi="HelveticaNeue-Medium" w:cs="HelveticaNeue-Medium"/>
          <w:b/>
          <w:sz w:val="24"/>
          <w:szCs w:val="24"/>
        </w:rPr>
        <w:t xml:space="preserve">Конкурсная заявка </w:t>
      </w:r>
      <w:r w:rsidRPr="0079527B">
        <w:rPr>
          <w:rFonts w:ascii="HelveticaNeue-Medium" w:hAnsi="HelveticaNeue-Medium" w:cs="HelveticaNeue-Light"/>
          <w:b/>
          <w:sz w:val="24"/>
          <w:szCs w:val="24"/>
        </w:rPr>
        <w:t>–</w:t>
      </w:r>
      <w:r w:rsidRPr="0079527B">
        <w:rPr>
          <w:rFonts w:ascii="HelveticaNeue-Medium" w:hAnsi="HelveticaNeue-Medium" w:cs="HelveticaNeue-Light"/>
          <w:sz w:val="24"/>
          <w:szCs w:val="24"/>
        </w:rPr>
        <w:t xml:space="preserve"> согласие физического или юридического лица на участие в Конкурсе и принятие им на себя обязательств по участию в Конкурсе в порядке и на условиях, предусмотренных Конкурсной документацией. В совокупности с информацией, запрашиваемой у претендента, является заявкой на участие в Конкурсе.</w:t>
      </w:r>
    </w:p>
    <w:p w:rsidR="00824840" w:rsidRPr="0079527B" w:rsidRDefault="00824840" w:rsidP="00DB7F2D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sz w:val="24"/>
          <w:szCs w:val="24"/>
        </w:rPr>
      </w:pPr>
    </w:p>
    <w:p w:rsidR="00824840" w:rsidRPr="0079527B" w:rsidRDefault="00824840" w:rsidP="00DB7F2D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sz w:val="24"/>
          <w:szCs w:val="24"/>
        </w:rPr>
      </w:pPr>
      <w:r w:rsidRPr="0079527B">
        <w:rPr>
          <w:rFonts w:ascii="HelveticaNeue-Medium" w:hAnsi="HelveticaNeue-Medium" w:cs="HelveticaNeue-Medium"/>
          <w:b/>
          <w:sz w:val="24"/>
          <w:szCs w:val="24"/>
        </w:rPr>
        <w:t>Конкурсная документация</w:t>
      </w:r>
      <w:r w:rsidRPr="0079527B">
        <w:rPr>
          <w:rFonts w:ascii="HelveticaNeue-Medium" w:hAnsi="HelveticaNeue-Medium" w:cs="HelveticaNeue-Medium"/>
          <w:sz w:val="24"/>
          <w:szCs w:val="24"/>
        </w:rPr>
        <w:t xml:space="preserve"> </w:t>
      </w:r>
      <w:r w:rsidRPr="0079527B">
        <w:rPr>
          <w:rFonts w:ascii="HelveticaNeue-Medium" w:hAnsi="HelveticaNeue-Medium" w:cs="HelveticaNeue-Light"/>
          <w:sz w:val="24"/>
          <w:szCs w:val="24"/>
        </w:rPr>
        <w:t>– комплект документов, состоящий из настоящих Условий Конкурса, Правил проведения конкурса и Технического задания с исходными материалами для проектирования.</w:t>
      </w:r>
    </w:p>
    <w:p w:rsidR="00824840" w:rsidRPr="0079527B" w:rsidRDefault="00824840" w:rsidP="00DB7F2D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sz w:val="24"/>
          <w:szCs w:val="24"/>
        </w:rPr>
      </w:pPr>
    </w:p>
    <w:p w:rsidR="00824840" w:rsidRPr="0079527B" w:rsidRDefault="00824840" w:rsidP="00DB7F2D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sz w:val="24"/>
          <w:szCs w:val="24"/>
        </w:rPr>
      </w:pPr>
      <w:r w:rsidRPr="0079527B">
        <w:rPr>
          <w:rFonts w:ascii="HelveticaNeue-Medium" w:hAnsi="HelveticaNeue-Medium" w:cs="HelveticaNeue-Medium"/>
          <w:b/>
          <w:sz w:val="24"/>
          <w:szCs w:val="24"/>
        </w:rPr>
        <w:t>Правила проведения Конкурса</w:t>
      </w:r>
      <w:r w:rsidRPr="0079527B">
        <w:rPr>
          <w:rFonts w:ascii="HelveticaNeue-Medium" w:hAnsi="HelveticaNeue-Medium" w:cs="HelveticaNeue-Medium"/>
          <w:sz w:val="24"/>
          <w:szCs w:val="24"/>
        </w:rPr>
        <w:t xml:space="preserve"> </w:t>
      </w:r>
      <w:r w:rsidRPr="0079527B">
        <w:rPr>
          <w:rFonts w:ascii="HelveticaNeue-Medium" w:hAnsi="HelveticaNeue-Medium" w:cs="HelveticaNeue-Light"/>
          <w:sz w:val="24"/>
          <w:szCs w:val="24"/>
        </w:rPr>
        <w:t>– комплект документов, описывающих процедуру проведения конкурса.</w:t>
      </w:r>
    </w:p>
    <w:p w:rsidR="00824840" w:rsidRPr="0079527B" w:rsidRDefault="00824840" w:rsidP="00DB7F2D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sz w:val="24"/>
          <w:szCs w:val="24"/>
        </w:rPr>
      </w:pPr>
    </w:p>
    <w:p w:rsidR="00824840" w:rsidRPr="0079527B" w:rsidRDefault="00824840" w:rsidP="00DB7F2D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sz w:val="24"/>
          <w:szCs w:val="24"/>
        </w:rPr>
      </w:pPr>
      <w:r w:rsidRPr="0079527B">
        <w:rPr>
          <w:rFonts w:ascii="HelveticaNeue-Medium" w:hAnsi="HelveticaNeue-Medium" w:cs="HelveticaNeue-Medium"/>
          <w:b/>
          <w:sz w:val="24"/>
          <w:szCs w:val="24"/>
        </w:rPr>
        <w:t>Техническое задание</w:t>
      </w:r>
      <w:r w:rsidRPr="0079527B">
        <w:rPr>
          <w:rFonts w:ascii="HelveticaNeue-Medium" w:hAnsi="HelveticaNeue-Medium" w:cs="HelveticaNeue-Medium"/>
          <w:sz w:val="24"/>
          <w:szCs w:val="24"/>
        </w:rPr>
        <w:t xml:space="preserve"> </w:t>
      </w:r>
      <w:r w:rsidRPr="0079527B">
        <w:rPr>
          <w:rFonts w:ascii="HelveticaNeue-Medium" w:hAnsi="HelveticaNeue-Medium" w:cs="HelveticaNeue-Light"/>
          <w:sz w:val="24"/>
          <w:szCs w:val="24"/>
        </w:rPr>
        <w:t>– комплект документов, включающий исходные материалы и перечень и состав необходимых документов, предоставляемых участниками Конкурса на первом и втором этапах Конкурса.</w:t>
      </w:r>
    </w:p>
    <w:p w:rsidR="00824840" w:rsidRPr="0079527B" w:rsidRDefault="00824840" w:rsidP="00DB7F2D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sz w:val="24"/>
          <w:szCs w:val="24"/>
        </w:rPr>
      </w:pPr>
    </w:p>
    <w:p w:rsidR="00824840" w:rsidRPr="0079527B" w:rsidRDefault="00824840" w:rsidP="00DB7F2D">
      <w:pPr>
        <w:autoSpaceDE w:val="0"/>
        <w:autoSpaceDN w:val="0"/>
        <w:adjustRightInd w:val="0"/>
        <w:spacing w:after="0" w:line="360" w:lineRule="auto"/>
        <w:jc w:val="both"/>
        <w:rPr>
          <w:rFonts w:cs="HelveticaNeue-Bold"/>
          <w:b/>
          <w:bCs/>
          <w:color w:val="E36C0A"/>
          <w:sz w:val="24"/>
          <w:szCs w:val="24"/>
        </w:rPr>
      </w:pPr>
    </w:p>
    <w:p w:rsidR="00824840" w:rsidRPr="0079527B" w:rsidRDefault="00824840" w:rsidP="00DB7F2D">
      <w:pPr>
        <w:autoSpaceDE w:val="0"/>
        <w:autoSpaceDN w:val="0"/>
        <w:adjustRightInd w:val="0"/>
        <w:spacing w:after="0" w:line="360" w:lineRule="auto"/>
        <w:jc w:val="both"/>
        <w:rPr>
          <w:rFonts w:cs="HelveticaNeue-Bold"/>
          <w:b/>
          <w:bCs/>
          <w:color w:val="E36C0A"/>
          <w:sz w:val="24"/>
          <w:szCs w:val="24"/>
        </w:rPr>
      </w:pPr>
    </w:p>
    <w:p w:rsidR="00824840" w:rsidRPr="0079527B" w:rsidRDefault="00824840" w:rsidP="00DB7F2D">
      <w:pPr>
        <w:autoSpaceDE w:val="0"/>
        <w:autoSpaceDN w:val="0"/>
        <w:adjustRightInd w:val="0"/>
        <w:spacing w:after="0" w:line="360" w:lineRule="auto"/>
        <w:jc w:val="both"/>
        <w:rPr>
          <w:rFonts w:cs="HelveticaNeue-Bold"/>
          <w:b/>
          <w:bCs/>
          <w:color w:val="E36C0A"/>
          <w:sz w:val="24"/>
          <w:szCs w:val="24"/>
        </w:rPr>
      </w:pPr>
    </w:p>
    <w:p w:rsidR="00824840" w:rsidRPr="0079527B" w:rsidRDefault="00824840" w:rsidP="00DB7F2D">
      <w:pPr>
        <w:autoSpaceDE w:val="0"/>
        <w:autoSpaceDN w:val="0"/>
        <w:adjustRightInd w:val="0"/>
        <w:spacing w:after="0" w:line="360" w:lineRule="auto"/>
        <w:jc w:val="both"/>
        <w:rPr>
          <w:rFonts w:cs="HelveticaNeue-Bold"/>
          <w:b/>
          <w:bCs/>
          <w:color w:val="E36C0A"/>
          <w:sz w:val="24"/>
          <w:szCs w:val="24"/>
        </w:rPr>
      </w:pPr>
    </w:p>
    <w:p w:rsidR="00824840" w:rsidRPr="0079527B" w:rsidRDefault="00824840" w:rsidP="00DB7F2D">
      <w:pPr>
        <w:autoSpaceDE w:val="0"/>
        <w:autoSpaceDN w:val="0"/>
        <w:adjustRightInd w:val="0"/>
        <w:spacing w:after="0" w:line="360" w:lineRule="auto"/>
        <w:jc w:val="both"/>
        <w:rPr>
          <w:rFonts w:cs="HelveticaNeue-Bold"/>
          <w:b/>
          <w:bCs/>
          <w:color w:val="E36C0A"/>
          <w:sz w:val="24"/>
          <w:szCs w:val="24"/>
        </w:rPr>
      </w:pPr>
    </w:p>
    <w:p w:rsidR="00824840" w:rsidRPr="0079527B" w:rsidRDefault="00824840" w:rsidP="00DB7F2D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  <w:r w:rsidRPr="0079527B"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  <w:lastRenderedPageBreak/>
        <w:t>2. Характеристика участка музея «Шульган Таш».</w:t>
      </w:r>
    </w:p>
    <w:p w:rsidR="00824840" w:rsidRDefault="00824840" w:rsidP="00194537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</w:p>
    <w:p w:rsidR="00824840" w:rsidRPr="0079527B" w:rsidRDefault="00824840" w:rsidP="00194537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sz w:val="24"/>
          <w:szCs w:val="24"/>
        </w:rPr>
        <w:t>Проектируема</w:t>
      </w:r>
      <w:r>
        <w:rPr>
          <w:rFonts w:ascii="HelveticaNeue-Medium" w:hAnsi="HelveticaNeue-Medium" w:cs="HelveticaNeue-Bold"/>
          <w:bCs/>
          <w:sz w:val="24"/>
          <w:szCs w:val="24"/>
        </w:rPr>
        <w:t>я</w:t>
      </w:r>
      <w:r w:rsidRPr="0079527B">
        <w:rPr>
          <w:rFonts w:ascii="HelveticaNeue-Medium" w:hAnsi="HelveticaNeue-Medium" w:cs="HelveticaNeue-Bold"/>
          <w:bCs/>
          <w:sz w:val="24"/>
          <w:szCs w:val="24"/>
        </w:rPr>
        <w:t xml:space="preserve"> территория располагается в урочище Муратово, Бурзянский район, Республика Башкортостан.</w:t>
      </w:r>
    </w:p>
    <w:p w:rsidR="00824840" w:rsidRPr="0079527B" w:rsidRDefault="00824840" w:rsidP="00194537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sz w:val="24"/>
          <w:szCs w:val="24"/>
        </w:rPr>
        <w:t>Схема 1</w:t>
      </w:r>
    </w:p>
    <w:p w:rsidR="00824840" w:rsidRPr="0079527B" w:rsidRDefault="00917613" w:rsidP="00194537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917613">
        <w:rPr>
          <w:rFonts w:ascii="HelveticaNeue-Medium" w:hAnsi="HelveticaNeue-Medium" w:cs="HelveticaNeue-Bold"/>
          <w:noProof/>
          <w:sz w:val="24"/>
          <w:szCs w:val="24"/>
          <w:lang w:eastAsia="ru-RU"/>
        </w:rPr>
        <w:pict>
          <v:shape id="Рисунок 4" o:spid="_x0000_i1026" type="#_x0000_t75" style="width:465.75pt;height:292.5pt;visibility:visible">
            <v:imagedata r:id="rId8" o:title=""/>
          </v:shape>
        </w:pict>
      </w:r>
    </w:p>
    <w:p w:rsidR="00824840" w:rsidRPr="0079527B" w:rsidRDefault="00824840" w:rsidP="00194537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sz w:val="24"/>
          <w:szCs w:val="24"/>
        </w:rPr>
        <w:t>Схема 2</w:t>
      </w:r>
    </w:p>
    <w:p w:rsidR="00824840" w:rsidRPr="0079527B" w:rsidRDefault="00917613" w:rsidP="00194537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917613">
        <w:rPr>
          <w:rFonts w:ascii="HelveticaNeue-Medium" w:hAnsi="HelveticaNeue-Medium" w:cs="HelveticaNeue-Bold"/>
          <w:noProof/>
          <w:sz w:val="24"/>
          <w:szCs w:val="24"/>
          <w:lang w:eastAsia="ru-RU"/>
        </w:rPr>
        <w:pict>
          <v:shape id="Рисунок 5" o:spid="_x0000_i1027" type="#_x0000_t75" style="width:465.75pt;height:239.25pt;visibility:visible">
            <v:imagedata r:id="rId9" o:title="" croptop="4525f"/>
          </v:shape>
        </w:pict>
      </w:r>
    </w:p>
    <w:p w:rsidR="00824840" w:rsidRPr="0079527B" w:rsidRDefault="00824840" w:rsidP="00194537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sz w:val="24"/>
          <w:szCs w:val="24"/>
        </w:rPr>
        <w:t>Схема 3</w:t>
      </w:r>
    </w:p>
    <w:p w:rsidR="00824840" w:rsidRPr="0079527B" w:rsidRDefault="00917613" w:rsidP="009C2DBF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color w:val="E36C0A"/>
          <w:sz w:val="24"/>
          <w:szCs w:val="24"/>
        </w:rPr>
      </w:pPr>
      <w:r w:rsidRPr="00917613">
        <w:rPr>
          <w:rFonts w:ascii="HelveticaNeue-Medium" w:hAnsi="HelveticaNeue-Medium" w:cs="HelveticaNeue-Bold"/>
          <w:noProof/>
          <w:color w:val="F79646"/>
          <w:sz w:val="24"/>
          <w:szCs w:val="24"/>
          <w:lang w:eastAsia="ru-RU"/>
        </w:rPr>
        <w:lastRenderedPageBreak/>
        <w:pict>
          <v:shape id="Рисунок 3" o:spid="_x0000_i1028" type="#_x0000_t75" style="width:465.75pt;height:292.5pt;visibility:visible">
            <v:imagedata r:id="rId10" o:title=""/>
          </v:shape>
        </w:pict>
      </w:r>
    </w:p>
    <w:p w:rsidR="00824840" w:rsidRPr="0079527B" w:rsidRDefault="00824840" w:rsidP="009C2DBF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color w:val="E36C0A"/>
          <w:sz w:val="24"/>
          <w:szCs w:val="24"/>
        </w:rPr>
      </w:pPr>
    </w:p>
    <w:p w:rsidR="00824840" w:rsidRPr="0079527B" w:rsidRDefault="00824840" w:rsidP="00DB7F2D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  <w:r w:rsidRPr="0079527B"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  <w:t>3. Цель и предмет Конкурса.</w:t>
      </w:r>
    </w:p>
    <w:p w:rsidR="00824840" w:rsidRPr="0079527B" w:rsidRDefault="00824840" w:rsidP="00DB7F2D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b/>
          <w:sz w:val="24"/>
          <w:szCs w:val="24"/>
        </w:rPr>
      </w:pPr>
    </w:p>
    <w:p w:rsidR="00824840" w:rsidRPr="0079527B" w:rsidRDefault="00824840" w:rsidP="00DB7F2D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sz w:val="24"/>
          <w:szCs w:val="24"/>
        </w:rPr>
      </w:pPr>
      <w:r w:rsidRPr="0079527B">
        <w:rPr>
          <w:rFonts w:ascii="HelveticaNeue-Medium" w:hAnsi="HelveticaNeue-Medium" w:cs="HelveticaNeue-Light"/>
          <w:b/>
          <w:sz w:val="24"/>
          <w:szCs w:val="24"/>
        </w:rPr>
        <w:t>Целью Конкурса</w:t>
      </w:r>
      <w:r w:rsidRPr="0079527B">
        <w:rPr>
          <w:rFonts w:ascii="HelveticaNeue-Medium" w:hAnsi="HelveticaNeue-Medium" w:cs="HelveticaNeue-Light"/>
          <w:sz w:val="24"/>
          <w:szCs w:val="24"/>
        </w:rPr>
        <w:t xml:space="preserve"> является выбор лучших архитектурно-планировочных и объёмно-пространственных решений музея «Шульган Таш».</w:t>
      </w:r>
    </w:p>
    <w:p w:rsidR="00824840" w:rsidRPr="0079527B" w:rsidRDefault="00824840" w:rsidP="00781260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b/>
          <w:sz w:val="24"/>
          <w:szCs w:val="24"/>
        </w:rPr>
      </w:pPr>
    </w:p>
    <w:p w:rsidR="00824840" w:rsidRPr="0079527B" w:rsidRDefault="00824840" w:rsidP="00781260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sz w:val="24"/>
          <w:szCs w:val="24"/>
        </w:rPr>
      </w:pPr>
      <w:r w:rsidRPr="0079527B">
        <w:rPr>
          <w:rFonts w:ascii="HelveticaNeue-Medium" w:hAnsi="HelveticaNeue-Medium" w:cs="HelveticaNeue-Light"/>
          <w:b/>
          <w:sz w:val="24"/>
          <w:szCs w:val="24"/>
        </w:rPr>
        <w:t>Предмет Конкурса</w:t>
      </w:r>
      <w:r w:rsidRPr="0079527B">
        <w:rPr>
          <w:rFonts w:ascii="HelveticaNeue-Medium" w:hAnsi="HelveticaNeue-Medium" w:cs="HelveticaNeue-Light"/>
          <w:sz w:val="24"/>
          <w:szCs w:val="24"/>
        </w:rPr>
        <w:t xml:space="preserve"> – архитектурная концепция музея «Шульган Таш».</w:t>
      </w:r>
    </w:p>
    <w:p w:rsidR="00824840" w:rsidRPr="0079527B" w:rsidRDefault="00824840" w:rsidP="00DB7F2D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b/>
          <w:color w:val="000000"/>
          <w:sz w:val="24"/>
          <w:szCs w:val="24"/>
        </w:rPr>
      </w:pPr>
    </w:p>
    <w:p w:rsidR="00824840" w:rsidRPr="0079527B" w:rsidRDefault="00824840" w:rsidP="00DB7F2D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color w:val="000000"/>
          <w:sz w:val="24"/>
          <w:szCs w:val="24"/>
        </w:rPr>
      </w:pPr>
      <w:r w:rsidRPr="0079527B">
        <w:rPr>
          <w:rFonts w:ascii="HelveticaNeue-Medium" w:hAnsi="HelveticaNeue-Medium" w:cs="HelveticaNeue-Light"/>
          <w:b/>
          <w:color w:val="000000"/>
          <w:sz w:val="24"/>
          <w:szCs w:val="24"/>
        </w:rPr>
        <w:t>Территория</w:t>
      </w:r>
      <w:r w:rsidRPr="0079527B">
        <w:rPr>
          <w:rFonts w:ascii="HelveticaNeue-Medium" w:hAnsi="HelveticaNeue-Medium" w:cs="HelveticaNeue-Light"/>
          <w:color w:val="000000"/>
          <w:sz w:val="24"/>
          <w:szCs w:val="24"/>
        </w:rPr>
        <w:t xml:space="preserve"> в границах разработки архитектурной концепции составляет – около </w:t>
      </w:r>
      <w:smartTag w:uri="urn:schemas-microsoft-com:office:smarttags" w:element="metricconverter">
        <w:smartTagPr>
          <w:attr w:name="ProductID" w:val="4,7 га"/>
        </w:smartTagPr>
        <w:r w:rsidRPr="0079527B">
          <w:rPr>
            <w:rFonts w:ascii="HelveticaNeue-Medium" w:hAnsi="HelveticaNeue-Medium" w:cs="HelveticaNeue-Light"/>
            <w:color w:val="000000"/>
            <w:sz w:val="24"/>
            <w:szCs w:val="24"/>
          </w:rPr>
          <w:t>4,7 га</w:t>
        </w:r>
      </w:smartTag>
      <w:r w:rsidRPr="0079527B">
        <w:rPr>
          <w:rFonts w:ascii="HelveticaNeue-Medium" w:hAnsi="HelveticaNeue-Medium" w:cs="HelveticaNeue-Light"/>
          <w:color w:val="000000"/>
          <w:sz w:val="24"/>
          <w:szCs w:val="24"/>
        </w:rPr>
        <w:t>.</w:t>
      </w:r>
    </w:p>
    <w:p w:rsidR="00824840" w:rsidRPr="0079527B" w:rsidRDefault="00824840" w:rsidP="00DB7F2D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color w:val="000000"/>
          <w:sz w:val="24"/>
          <w:szCs w:val="24"/>
        </w:rPr>
      </w:pPr>
      <w:r w:rsidRPr="0079527B">
        <w:rPr>
          <w:rFonts w:ascii="HelveticaNeue-Medium" w:hAnsi="HelveticaNeue-Medium" w:cs="HelveticaNeue-Light"/>
          <w:color w:val="000000"/>
          <w:sz w:val="24"/>
          <w:szCs w:val="24"/>
        </w:rPr>
        <w:t xml:space="preserve">Исходные данные по территории </w:t>
      </w:r>
      <w:r w:rsidRPr="0079527B">
        <w:rPr>
          <w:rFonts w:ascii="HelveticaNeue-Medium" w:hAnsi="HelveticaNeue-Medium" w:cs="HelveticaNeue-Light"/>
          <w:sz w:val="24"/>
          <w:szCs w:val="24"/>
        </w:rPr>
        <w:t>музея «Шульган Таш»</w:t>
      </w:r>
      <w:r w:rsidRPr="0079527B">
        <w:rPr>
          <w:rFonts w:ascii="HelveticaNeue-Medium" w:hAnsi="HelveticaNeue-Medium" w:cs="HelveticaNeue-Light"/>
          <w:color w:val="000000"/>
          <w:sz w:val="24"/>
          <w:szCs w:val="24"/>
        </w:rPr>
        <w:t xml:space="preserve"> находятся в составе Технического задания.</w:t>
      </w:r>
    </w:p>
    <w:p w:rsidR="00824840" w:rsidRPr="0079527B" w:rsidRDefault="00824840" w:rsidP="00DB7F2D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color w:val="000000"/>
          <w:sz w:val="24"/>
          <w:szCs w:val="24"/>
        </w:rPr>
      </w:pPr>
    </w:p>
    <w:p w:rsidR="00824840" w:rsidRPr="0079527B" w:rsidRDefault="00824840" w:rsidP="00DB7F2D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color w:val="000000"/>
          <w:sz w:val="24"/>
          <w:szCs w:val="24"/>
        </w:rPr>
      </w:pPr>
      <w:r w:rsidRPr="0079527B">
        <w:rPr>
          <w:rFonts w:ascii="HelveticaNeue-Medium" w:hAnsi="HelveticaNeue-Medium" w:cs="HelveticaNeue-Light"/>
          <w:color w:val="000000"/>
          <w:sz w:val="24"/>
          <w:szCs w:val="24"/>
        </w:rPr>
        <w:t xml:space="preserve">Архитектурные концепции должны показывать интеграцию </w:t>
      </w:r>
      <w:r w:rsidRPr="0079527B">
        <w:rPr>
          <w:rFonts w:ascii="HelveticaNeue-Medium" w:hAnsi="HelveticaNeue-Medium" w:cs="HelveticaNeue-Light"/>
          <w:sz w:val="24"/>
          <w:szCs w:val="24"/>
        </w:rPr>
        <w:t>музея «Шульган Таш»</w:t>
      </w:r>
      <w:r w:rsidRPr="0079527B">
        <w:rPr>
          <w:rFonts w:ascii="HelveticaNeue-Medium" w:hAnsi="HelveticaNeue-Medium" w:cs="HelveticaNeue-Light"/>
          <w:color w:val="000000"/>
          <w:sz w:val="24"/>
          <w:szCs w:val="24"/>
        </w:rPr>
        <w:t xml:space="preserve"> в окружающий ландшафт,</w:t>
      </w:r>
    </w:p>
    <w:p w:rsidR="00824840" w:rsidRPr="0079527B" w:rsidRDefault="00824840" w:rsidP="00781260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color w:val="000000"/>
          <w:sz w:val="24"/>
          <w:szCs w:val="24"/>
        </w:rPr>
      </w:pPr>
      <w:r w:rsidRPr="0079527B">
        <w:rPr>
          <w:rFonts w:ascii="HelveticaNeue-Medium" w:hAnsi="HelveticaNeue-Medium" w:cs="HelveticaNeue-Light"/>
          <w:color w:val="000000"/>
          <w:sz w:val="24"/>
          <w:szCs w:val="24"/>
        </w:rPr>
        <w:t>учитывать планы размещения масштабных копий Каповой пещеры.</w:t>
      </w:r>
    </w:p>
    <w:p w:rsidR="00824840" w:rsidRPr="0079527B" w:rsidRDefault="00824840" w:rsidP="00DB7F2D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color w:val="000000"/>
          <w:sz w:val="24"/>
          <w:szCs w:val="24"/>
        </w:rPr>
      </w:pPr>
    </w:p>
    <w:p w:rsidR="00824840" w:rsidRPr="0079527B" w:rsidRDefault="00824840" w:rsidP="00DB7F2D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color w:val="000000"/>
          <w:sz w:val="24"/>
          <w:szCs w:val="24"/>
        </w:rPr>
      </w:pPr>
      <w:r w:rsidRPr="0079527B">
        <w:rPr>
          <w:rFonts w:ascii="HelveticaNeue-Medium" w:hAnsi="HelveticaNeue-Medium" w:cs="HelveticaNeue-Light"/>
          <w:color w:val="000000"/>
          <w:sz w:val="24"/>
          <w:szCs w:val="24"/>
        </w:rPr>
        <w:lastRenderedPageBreak/>
        <w:t xml:space="preserve">Каждый участник должен предоставить на рассмотрение один или несколько вариантов эскиза-идеи </w:t>
      </w:r>
      <w:r w:rsidRPr="0079527B">
        <w:rPr>
          <w:rFonts w:ascii="HelveticaNeue-Medium" w:hAnsi="HelveticaNeue-Medium" w:cs="HelveticaNeue-Light"/>
          <w:sz w:val="24"/>
          <w:szCs w:val="24"/>
        </w:rPr>
        <w:t xml:space="preserve">музея «Шульган Таш», </w:t>
      </w:r>
      <w:r w:rsidRPr="0079527B">
        <w:rPr>
          <w:rFonts w:ascii="HelveticaNeue-Medium" w:hAnsi="HelveticaNeue-Medium" w:cs="HelveticaNeue-Light"/>
          <w:color w:val="000000"/>
          <w:sz w:val="24"/>
          <w:szCs w:val="24"/>
        </w:rPr>
        <w:t>разработанных в соответствии с требованиями Технического задания Конкурса.</w:t>
      </w:r>
    </w:p>
    <w:p w:rsidR="00824840" w:rsidRPr="0079527B" w:rsidRDefault="00824840" w:rsidP="009C2DBF">
      <w:pPr>
        <w:autoSpaceDE w:val="0"/>
        <w:autoSpaceDN w:val="0"/>
        <w:adjustRightInd w:val="0"/>
        <w:spacing w:after="0" w:line="360" w:lineRule="auto"/>
        <w:jc w:val="both"/>
        <w:rPr>
          <w:rFonts w:cs="HelveticaNeue-Bold"/>
          <w:b/>
          <w:bCs/>
          <w:color w:val="E36C0A"/>
          <w:sz w:val="24"/>
          <w:szCs w:val="24"/>
        </w:rPr>
      </w:pPr>
    </w:p>
    <w:p w:rsidR="00824840" w:rsidRPr="0079527B" w:rsidRDefault="00824840" w:rsidP="009C2DBF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  <w:r w:rsidRPr="0079527B"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  <w:t>4. Квалификационные критерии.</w:t>
      </w:r>
    </w:p>
    <w:p w:rsidR="00824840" w:rsidRPr="0079527B" w:rsidRDefault="00824840" w:rsidP="009C2DBF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</w:p>
    <w:p w:rsidR="00824840" w:rsidRPr="0079527B" w:rsidRDefault="00824840" w:rsidP="009C2DBF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sz w:val="24"/>
          <w:szCs w:val="24"/>
        </w:rPr>
        <w:t>Открытый конкурс среди проектных организаций, архитектурных мастерских, дипломированных архитекторов, инженеров и конструкторов, студентов архитектурных специальностей высших учебных заведений, иностранных граждан на разработку архитектурной концепции музея «Шульган Таш».</w:t>
      </w:r>
    </w:p>
    <w:p w:rsidR="00824840" w:rsidRPr="0079527B" w:rsidRDefault="00824840" w:rsidP="009C2DBF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color w:val="000000"/>
          <w:sz w:val="24"/>
          <w:szCs w:val="24"/>
        </w:rPr>
      </w:pPr>
    </w:p>
    <w:p w:rsidR="00824840" w:rsidRDefault="00824840" w:rsidP="009C2DBF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color w:val="000000"/>
          <w:sz w:val="24"/>
          <w:szCs w:val="24"/>
        </w:rPr>
      </w:pPr>
      <w:r w:rsidRPr="0079527B">
        <w:rPr>
          <w:rFonts w:ascii="HelveticaNeue-Medium" w:hAnsi="HelveticaNeue-Medium" w:cs="HelveticaNeue-Light"/>
          <w:color w:val="000000"/>
          <w:sz w:val="24"/>
          <w:szCs w:val="24"/>
        </w:rPr>
        <w:t xml:space="preserve">Конкурс является открытым, для участников не предусмотрен взнос за регистрацию и иные сборы. </w:t>
      </w:r>
    </w:p>
    <w:p w:rsidR="00824840" w:rsidRPr="0079527B" w:rsidRDefault="00824840" w:rsidP="009C2DBF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color w:val="000000"/>
          <w:sz w:val="24"/>
          <w:szCs w:val="24"/>
        </w:rPr>
      </w:pPr>
    </w:p>
    <w:p w:rsidR="00824840" w:rsidRPr="0079527B" w:rsidRDefault="00824840" w:rsidP="009C2DBF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  <w:r w:rsidRPr="0079527B"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  <w:t>5. Заказчики.</w:t>
      </w:r>
    </w:p>
    <w:p w:rsidR="00824840" w:rsidRPr="0079527B" w:rsidRDefault="00824840" w:rsidP="00323A8D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</w:p>
    <w:p w:rsidR="00824840" w:rsidRPr="0079527B" w:rsidRDefault="00824840" w:rsidP="00323A8D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/>
          <w:bCs/>
          <w:sz w:val="24"/>
          <w:szCs w:val="24"/>
        </w:rPr>
      </w:pPr>
      <w:r w:rsidRPr="0079527B">
        <w:rPr>
          <w:rFonts w:ascii="HelveticaNeue-Medium" w:hAnsi="HelveticaNeue-Medium" w:cs="HelveticaNeue-Bold"/>
          <w:b/>
          <w:bCs/>
          <w:sz w:val="24"/>
          <w:szCs w:val="24"/>
        </w:rPr>
        <w:t>ГБУК НПЦ МК РБ</w:t>
      </w:r>
    </w:p>
    <w:p w:rsidR="00824840" w:rsidRPr="0079527B" w:rsidRDefault="00824840" w:rsidP="00323A8D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sz w:val="24"/>
          <w:szCs w:val="24"/>
        </w:rPr>
        <w:t>Государственное бюджетное учреждение культуры Научно-производственный центр по охране и использованию недвижимых объектов культурного наследия Республики Башкортостан при Министерстве культуры Республики Башкортостан</w:t>
      </w:r>
    </w:p>
    <w:p w:rsidR="00824840" w:rsidRPr="00A22351" w:rsidRDefault="00824840" w:rsidP="00323A8D">
      <w:pPr>
        <w:autoSpaceDE w:val="0"/>
        <w:autoSpaceDN w:val="0"/>
        <w:adjustRightInd w:val="0"/>
        <w:spacing w:after="0" w:line="360" w:lineRule="auto"/>
        <w:jc w:val="both"/>
        <w:rPr>
          <w:rFonts w:cs="HelveticaNeue-Bold"/>
          <w:bCs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sz w:val="24"/>
          <w:szCs w:val="24"/>
        </w:rPr>
        <w:t>Адрес</w:t>
      </w:r>
      <w:r w:rsidRPr="0079527B">
        <w:rPr>
          <w:rFonts w:ascii="HelveticaNeue-Medium" w:hAnsi="HelveticaNeue-Medium" w:cs="HelveticaNeue-Bold"/>
          <w:bCs/>
          <w:sz w:val="24"/>
          <w:szCs w:val="24"/>
        </w:rPr>
        <w:tab/>
        <w:t>Российская Федерация, 450076, Республика Башкортостан, г. Уфа, ул. Чернышевского, 47</w:t>
      </w:r>
      <w:r w:rsidRPr="00A22351">
        <w:rPr>
          <w:rFonts w:cs="HelveticaNeue-Bold"/>
          <w:bCs/>
          <w:sz w:val="24"/>
          <w:szCs w:val="24"/>
        </w:rPr>
        <w:t xml:space="preserve"> </w:t>
      </w:r>
    </w:p>
    <w:p w:rsidR="00824840" w:rsidRPr="0079527B" w:rsidRDefault="00824840" w:rsidP="00323A8D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sz w:val="24"/>
          <w:szCs w:val="24"/>
        </w:rPr>
        <w:t>Телефон</w:t>
      </w:r>
      <w:r w:rsidRPr="0079527B">
        <w:rPr>
          <w:rFonts w:ascii="HelveticaNeue-Medium" w:hAnsi="HelveticaNeue-Medium" w:cs="HelveticaNeue-Bold"/>
          <w:bCs/>
          <w:sz w:val="24"/>
          <w:szCs w:val="24"/>
        </w:rPr>
        <w:tab/>
        <w:t>+7 (347) 250-25-26</w:t>
      </w:r>
    </w:p>
    <w:p w:rsidR="00824840" w:rsidRPr="0079527B" w:rsidRDefault="00824840" w:rsidP="00323A8D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sz w:val="24"/>
          <w:szCs w:val="24"/>
        </w:rPr>
        <w:t>Факс</w:t>
      </w:r>
      <w:r w:rsidRPr="0079527B">
        <w:rPr>
          <w:rFonts w:ascii="HelveticaNeue-Medium" w:hAnsi="HelveticaNeue-Medium" w:cs="HelveticaNeue-Bold"/>
          <w:bCs/>
          <w:sz w:val="24"/>
          <w:szCs w:val="24"/>
        </w:rPr>
        <w:tab/>
        <w:t>+7 (347) 250-25-26</w:t>
      </w:r>
    </w:p>
    <w:p w:rsidR="00824840" w:rsidRPr="0098656E" w:rsidRDefault="00824840" w:rsidP="00323A8D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98656E">
        <w:rPr>
          <w:rFonts w:ascii="HelveticaNeue-Medium" w:hAnsi="HelveticaNeue-Medium" w:cs="HelveticaNeue-Bold"/>
          <w:bCs/>
          <w:sz w:val="24"/>
          <w:szCs w:val="24"/>
        </w:rPr>
        <w:t>Электронная почта:</w:t>
      </w:r>
      <w:r>
        <w:rPr>
          <w:rFonts w:ascii="HelveticaNeue-Medium" w:hAnsi="HelveticaNeue-Medium" w:cs="HelveticaNeue-Bold"/>
          <w:bCs/>
          <w:sz w:val="24"/>
          <w:szCs w:val="24"/>
        </w:rPr>
        <w:t xml:space="preserve"> </w:t>
      </w:r>
      <w:r w:rsidRPr="0098656E">
        <w:rPr>
          <w:rFonts w:ascii="HelveticaNeue-Medium" w:hAnsi="HelveticaNeue-Medium" w:cs="HelveticaNeue-Bold"/>
          <w:bCs/>
          <w:sz w:val="24"/>
          <w:szCs w:val="24"/>
        </w:rPr>
        <w:t>agabidullin1@mail.ru</w:t>
      </w:r>
      <w:r w:rsidRPr="0098656E">
        <w:rPr>
          <w:rFonts w:ascii="HelveticaNeue-Medium" w:hAnsi="HelveticaNeue-Medium" w:cs="HelveticaNeue-Bold"/>
          <w:bCs/>
          <w:sz w:val="24"/>
          <w:szCs w:val="24"/>
        </w:rPr>
        <w:tab/>
      </w:r>
    </w:p>
    <w:p w:rsidR="00824840" w:rsidRPr="0098656E" w:rsidRDefault="00824840" w:rsidP="0098656E">
      <w:pPr>
        <w:tabs>
          <w:tab w:val="left" w:pos="2790"/>
        </w:tabs>
        <w:autoSpaceDE w:val="0"/>
        <w:autoSpaceDN w:val="0"/>
        <w:adjustRightInd w:val="0"/>
        <w:spacing w:after="0" w:line="360" w:lineRule="auto"/>
        <w:jc w:val="both"/>
        <w:rPr>
          <w:rFonts w:cs="HelveticaNeue-Bold"/>
          <w:bCs/>
          <w:sz w:val="24"/>
          <w:szCs w:val="24"/>
        </w:rPr>
      </w:pPr>
      <w:r w:rsidRPr="0098656E">
        <w:rPr>
          <w:rFonts w:ascii="HelveticaNeue-Medium" w:hAnsi="HelveticaNeue-Medium" w:cs="HelveticaNeue-Bold"/>
          <w:bCs/>
          <w:sz w:val="24"/>
          <w:szCs w:val="24"/>
        </w:rPr>
        <w:t>Официальный сайт:</w:t>
      </w:r>
      <w:r w:rsidRPr="0098656E">
        <w:rPr>
          <w:rFonts w:cs="HelveticaNeue-Bold"/>
          <w:bCs/>
          <w:sz w:val="24"/>
          <w:szCs w:val="24"/>
        </w:rPr>
        <w:t xml:space="preserve"> </w:t>
      </w:r>
      <w:r w:rsidRPr="0018626C">
        <w:rPr>
          <w:rFonts w:ascii="HelveticaNeue-Medium" w:hAnsi="HelveticaNeue-Medium" w:cs="HelveticaNeue-Bold"/>
          <w:bCs/>
          <w:sz w:val="24"/>
          <w:szCs w:val="24"/>
        </w:rPr>
        <w:t>shulgancave.ru</w:t>
      </w:r>
    </w:p>
    <w:p w:rsidR="00824840" w:rsidRPr="0098656E" w:rsidRDefault="00824840" w:rsidP="0098656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98656E">
        <w:rPr>
          <w:rFonts w:ascii="HelveticaNeue-Medium" w:hAnsi="HelveticaNeue-Medium" w:cs="HelveticaNeue-Bold"/>
          <w:bCs/>
          <w:sz w:val="24"/>
          <w:szCs w:val="24"/>
        </w:rPr>
        <w:t>Контактное лицо:</w:t>
      </w:r>
      <w:r w:rsidRPr="0098656E">
        <w:t xml:space="preserve"> </w:t>
      </w:r>
      <w:r w:rsidRPr="0098656E">
        <w:rPr>
          <w:rFonts w:ascii="HelveticaNeue-Medium" w:hAnsi="HelveticaNeue-Medium" w:cs="HelveticaNeue-Bold"/>
          <w:bCs/>
          <w:sz w:val="24"/>
          <w:szCs w:val="24"/>
        </w:rPr>
        <w:t>Айбулат Габидуллин +7 (347) 250-25-26, +7 (927) 924-33-35</w:t>
      </w:r>
    </w:p>
    <w:p w:rsidR="00824840" w:rsidRPr="0079527B" w:rsidRDefault="00824840" w:rsidP="009C2DBF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b/>
          <w:color w:val="E36C0A"/>
          <w:sz w:val="24"/>
          <w:szCs w:val="24"/>
        </w:rPr>
      </w:pPr>
    </w:p>
    <w:p w:rsidR="00824840" w:rsidRPr="0079527B" w:rsidRDefault="00824840" w:rsidP="009C2DBF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b/>
          <w:color w:val="E36C0A"/>
          <w:sz w:val="24"/>
          <w:szCs w:val="24"/>
        </w:rPr>
      </w:pPr>
      <w:r w:rsidRPr="0079527B">
        <w:rPr>
          <w:rFonts w:ascii="HelveticaNeue-Medium" w:hAnsi="HelveticaNeue-Medium" w:cs="HelveticaNeue-Light"/>
          <w:b/>
          <w:color w:val="E36C0A"/>
          <w:sz w:val="24"/>
          <w:szCs w:val="24"/>
        </w:rPr>
        <w:t>6. Порядок проведения конкурса.</w:t>
      </w:r>
    </w:p>
    <w:p w:rsidR="00824840" w:rsidRPr="0079527B" w:rsidRDefault="00824840" w:rsidP="009C2DBF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color w:val="000000"/>
          <w:sz w:val="24"/>
          <w:szCs w:val="24"/>
        </w:rPr>
      </w:pPr>
    </w:p>
    <w:p w:rsidR="00824840" w:rsidRPr="0079527B" w:rsidRDefault="00824840" w:rsidP="009C2DBF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color w:val="000000"/>
          <w:sz w:val="24"/>
          <w:szCs w:val="24"/>
        </w:rPr>
      </w:pPr>
      <w:r w:rsidRPr="0079527B">
        <w:rPr>
          <w:rFonts w:ascii="HelveticaNeue-Medium" w:hAnsi="HelveticaNeue-Medium" w:cs="HelveticaNeue-Light"/>
          <w:color w:val="000000"/>
          <w:sz w:val="24"/>
          <w:szCs w:val="24"/>
        </w:rPr>
        <w:t>Ниже, в данном пункте, кратко изложен порядок проведения конкурса для создания общего представления о последовательности его этапов и процедур.</w:t>
      </w:r>
    </w:p>
    <w:p w:rsidR="00824840" w:rsidRPr="0079527B" w:rsidRDefault="00824840" w:rsidP="009C2DBF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color w:val="000000"/>
          <w:sz w:val="24"/>
          <w:szCs w:val="24"/>
        </w:rPr>
      </w:pPr>
    </w:p>
    <w:p w:rsidR="00824840" w:rsidRPr="0079527B" w:rsidRDefault="00824840" w:rsidP="009C2DBF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color w:val="000000"/>
          <w:sz w:val="24"/>
          <w:szCs w:val="24"/>
        </w:rPr>
      </w:pPr>
      <w:r w:rsidRPr="0079527B">
        <w:rPr>
          <w:rFonts w:ascii="HelveticaNeue-Medium" w:hAnsi="HelveticaNeue-Medium" w:cs="HelveticaNeue-Light"/>
          <w:color w:val="000000"/>
          <w:sz w:val="24"/>
          <w:szCs w:val="24"/>
        </w:rPr>
        <w:t>- Претенденты подают заявки.</w:t>
      </w:r>
    </w:p>
    <w:p w:rsidR="00824840" w:rsidRPr="0079527B" w:rsidRDefault="00824840" w:rsidP="009C2DBF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color w:val="000000"/>
          <w:sz w:val="24"/>
          <w:szCs w:val="24"/>
        </w:rPr>
      </w:pPr>
      <w:r w:rsidRPr="0079527B">
        <w:rPr>
          <w:rFonts w:ascii="HelveticaNeue-Medium" w:hAnsi="HelveticaNeue-Medium" w:cs="HelveticaNeue-Light"/>
          <w:color w:val="000000"/>
          <w:sz w:val="24"/>
          <w:szCs w:val="24"/>
        </w:rPr>
        <w:lastRenderedPageBreak/>
        <w:t xml:space="preserve">- Заявки проверяются на соответствие требованиям правил и квалификационным критериям. </w:t>
      </w:r>
    </w:p>
    <w:p w:rsidR="00824840" w:rsidRPr="0079527B" w:rsidRDefault="00824840" w:rsidP="009C2DBF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color w:val="000000"/>
          <w:sz w:val="24"/>
          <w:szCs w:val="24"/>
        </w:rPr>
      </w:pPr>
      <w:r w:rsidRPr="0079527B">
        <w:rPr>
          <w:rFonts w:ascii="HelveticaNeue-Medium" w:hAnsi="HelveticaNeue-Medium" w:cs="HelveticaNeue-Light"/>
          <w:color w:val="000000"/>
          <w:sz w:val="24"/>
          <w:szCs w:val="24"/>
        </w:rPr>
        <w:t>- Организатор составляет список участников и присваивает им пятизначные идентификационные номера.</w:t>
      </w:r>
    </w:p>
    <w:p w:rsidR="00824840" w:rsidRPr="0079527B" w:rsidRDefault="00824840" w:rsidP="009C2DBF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color w:val="000000"/>
          <w:sz w:val="24"/>
          <w:szCs w:val="24"/>
        </w:rPr>
      </w:pPr>
      <w:r w:rsidRPr="0079527B">
        <w:rPr>
          <w:rFonts w:ascii="HelveticaNeue-Medium" w:hAnsi="HelveticaNeue-Medium" w:cs="HelveticaNeue-Light"/>
          <w:color w:val="000000"/>
          <w:sz w:val="24"/>
          <w:szCs w:val="24"/>
        </w:rPr>
        <w:t>- Утверждение и предоставление участникам конкурсной документации.</w:t>
      </w:r>
    </w:p>
    <w:p w:rsidR="00824840" w:rsidRPr="0079527B" w:rsidRDefault="00824840" w:rsidP="009C2DBF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color w:val="000000"/>
          <w:sz w:val="24"/>
          <w:szCs w:val="24"/>
        </w:rPr>
      </w:pPr>
      <w:r w:rsidRPr="0079527B">
        <w:rPr>
          <w:rFonts w:ascii="HelveticaNeue-Medium" w:hAnsi="HelveticaNeue-Medium" w:cs="HelveticaNeue-Light"/>
          <w:color w:val="000000"/>
          <w:sz w:val="24"/>
          <w:szCs w:val="24"/>
        </w:rPr>
        <w:t xml:space="preserve">- Участники готовят и представляют конкурсные предложения. </w:t>
      </w:r>
    </w:p>
    <w:p w:rsidR="00824840" w:rsidRPr="0079527B" w:rsidRDefault="00824840" w:rsidP="009C2DBF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color w:val="000000"/>
          <w:sz w:val="24"/>
          <w:szCs w:val="24"/>
        </w:rPr>
      </w:pPr>
      <w:r w:rsidRPr="0079527B">
        <w:rPr>
          <w:rFonts w:ascii="HelveticaNeue-Medium" w:hAnsi="HelveticaNeue-Medium" w:cs="HelveticaNeue-Light"/>
          <w:color w:val="000000"/>
          <w:sz w:val="24"/>
          <w:szCs w:val="24"/>
        </w:rPr>
        <w:t>- Участники передают конкурсные предложения  организатору.</w:t>
      </w:r>
    </w:p>
    <w:p w:rsidR="00824840" w:rsidRPr="0079527B" w:rsidRDefault="00824840" w:rsidP="009C2DBF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color w:val="000000"/>
          <w:sz w:val="24"/>
          <w:szCs w:val="24"/>
        </w:rPr>
      </w:pPr>
      <w:r w:rsidRPr="0079527B">
        <w:rPr>
          <w:rFonts w:ascii="HelveticaNeue-Medium" w:hAnsi="HelveticaNeue-Medium" w:cs="HelveticaNeue-Light"/>
          <w:color w:val="000000"/>
          <w:sz w:val="24"/>
          <w:szCs w:val="24"/>
        </w:rPr>
        <w:t>- Жюри рассматривает конкурсные предложения.</w:t>
      </w:r>
    </w:p>
    <w:p w:rsidR="00824840" w:rsidRPr="0079527B" w:rsidRDefault="00824840" w:rsidP="009C2DBF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/>
          <w:bCs/>
          <w:color w:val="000000"/>
          <w:sz w:val="24"/>
          <w:szCs w:val="24"/>
        </w:rPr>
      </w:pPr>
      <w:r w:rsidRPr="0079527B">
        <w:rPr>
          <w:rFonts w:ascii="HelveticaNeue-Medium" w:hAnsi="HelveticaNeue-Medium" w:cs="HelveticaNeue-Light"/>
          <w:color w:val="000000"/>
          <w:sz w:val="24"/>
          <w:szCs w:val="24"/>
        </w:rPr>
        <w:t>- Организатор  заключают с Победител</w:t>
      </w:r>
      <w:r>
        <w:rPr>
          <w:rFonts w:ascii="HelveticaNeue-Medium" w:hAnsi="HelveticaNeue-Medium" w:cs="HelveticaNeue-Light"/>
          <w:color w:val="000000"/>
          <w:sz w:val="24"/>
          <w:szCs w:val="24"/>
        </w:rPr>
        <w:t>ями</w:t>
      </w:r>
      <w:r w:rsidRPr="0079527B">
        <w:rPr>
          <w:rFonts w:ascii="HelveticaNeue-Medium" w:hAnsi="HelveticaNeue-Medium" w:cs="HelveticaNeue-Light"/>
          <w:color w:val="000000"/>
          <w:sz w:val="24"/>
          <w:szCs w:val="24"/>
        </w:rPr>
        <w:t xml:space="preserve"> договор.</w:t>
      </w: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  <w:r w:rsidRPr="0079527B"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  <w:t>7. Состав Конкурсной документации.</w:t>
      </w: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79527B">
        <w:rPr>
          <w:rFonts w:ascii="HelveticaNeue-Medium" w:hAnsi="HelveticaNeue-Medium" w:cs="HelveticaNeue-Bold"/>
          <w:b/>
          <w:bCs/>
          <w:sz w:val="24"/>
          <w:szCs w:val="24"/>
        </w:rPr>
        <w:t>Конкурсная документация</w:t>
      </w:r>
      <w:r w:rsidRPr="0079527B">
        <w:rPr>
          <w:rFonts w:ascii="HelveticaNeue-Medium" w:hAnsi="HelveticaNeue-Medium" w:cs="HelveticaNeue-Bold"/>
          <w:bCs/>
          <w:sz w:val="24"/>
          <w:szCs w:val="24"/>
        </w:rPr>
        <w:t xml:space="preserve"> включает следующие разделы, каждый из которых представляет собой ее неотъемлемую часть:</w:t>
      </w: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sz w:val="24"/>
          <w:szCs w:val="24"/>
        </w:rPr>
        <w:t>- положение;</w:t>
      </w: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sz w:val="24"/>
          <w:szCs w:val="24"/>
        </w:rPr>
        <w:t>- программа и условия;</w:t>
      </w: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sz w:val="24"/>
          <w:szCs w:val="24"/>
        </w:rPr>
        <w:t>- техническое задание и графические материалы.</w:t>
      </w:r>
    </w:p>
    <w:p w:rsidR="00824840" w:rsidRPr="0079527B" w:rsidRDefault="00824840" w:rsidP="009C2DBF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sz w:val="24"/>
          <w:szCs w:val="24"/>
        </w:rPr>
      </w:pP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  <w:r w:rsidRPr="0079527B"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  <w:t xml:space="preserve">8. Форма подачи конкурсных заявок и проектов. </w:t>
      </w: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color w:val="000000"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color w:val="000000"/>
          <w:sz w:val="24"/>
          <w:szCs w:val="24"/>
        </w:rPr>
        <w:t xml:space="preserve">Участники конкурса должны зарегистрироваться, указав ФИО, телефон и адрес электронной почты контактного лица и отправив сообщение на адрес:  </w:t>
      </w: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color w:val="000000"/>
          <w:sz w:val="24"/>
          <w:szCs w:val="24"/>
        </w:rPr>
      </w:pP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color w:val="000000"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color w:val="000000"/>
          <w:sz w:val="24"/>
          <w:szCs w:val="24"/>
        </w:rPr>
        <w:t xml:space="preserve">Организатор проводит проверку заявок на предмет полноты представленных сведений, их точности и достоверности.  Для проверки достоверности, точности и полноты сведений и документов, представленных в составе заявки, организатор вправе (но не обязан) запрашивать у лиц, указанных в ней, уточнения и комментарии, а также предоставление документов и сведений, подлежащих предоставлению в соответствии с данными правилами, но не представленных, а также получать сведения и документы из открытых официальных источников. </w:t>
      </w: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color w:val="000000"/>
          <w:sz w:val="24"/>
          <w:szCs w:val="24"/>
        </w:rPr>
      </w:pP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color w:val="000000"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color w:val="000000"/>
          <w:sz w:val="24"/>
          <w:szCs w:val="24"/>
        </w:rPr>
        <w:t xml:space="preserve">Организатор имеет право отклонить заявку и не допустить претендента, ее подавшего, до участия в квалификационном отборе по следующим основаниям: </w:t>
      </w: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color w:val="000000"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color w:val="000000"/>
          <w:sz w:val="24"/>
          <w:szCs w:val="24"/>
        </w:rPr>
        <w:t xml:space="preserve">- один и тот же претендент подал более одной заявки; </w:t>
      </w: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color w:val="000000"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color w:val="000000"/>
          <w:sz w:val="24"/>
          <w:szCs w:val="24"/>
        </w:rPr>
        <w:lastRenderedPageBreak/>
        <w:t xml:space="preserve">- заявка не содержит необходимые сведения или содержит недостоверные сведения; </w:t>
      </w: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color w:val="000000"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color w:val="000000"/>
          <w:sz w:val="24"/>
          <w:szCs w:val="24"/>
        </w:rPr>
        <w:t>- заявка подана с нарушением сроков подачи.</w:t>
      </w: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color w:val="000000"/>
          <w:sz w:val="24"/>
          <w:szCs w:val="24"/>
        </w:rPr>
      </w:pP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color w:val="000000"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color w:val="000000"/>
          <w:sz w:val="24"/>
          <w:szCs w:val="24"/>
        </w:rPr>
        <w:t xml:space="preserve">По результатам проверки организатор извещает претендентов о допуске к участию в квалификационном отборе и присваивает семизначный идентификационный номер или об отклонении заявки в  форме электронного документа. </w:t>
      </w: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color w:val="000000"/>
          <w:sz w:val="24"/>
          <w:szCs w:val="24"/>
        </w:rPr>
      </w:pP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color w:val="000000"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color w:val="000000"/>
          <w:sz w:val="24"/>
          <w:szCs w:val="24"/>
        </w:rPr>
        <w:t xml:space="preserve">Конкурсная документация обозначается пятизначным идентификационным номером. Номер размещается участниками на материалах в правом верхнем углу. Участники, не вправе разглашать информацию о присвоенном им индивидуальном семизначном номере. Иные сведенья об участниках конкурса не допускаются. </w:t>
      </w: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color w:val="000000"/>
          <w:sz w:val="24"/>
          <w:szCs w:val="24"/>
        </w:rPr>
      </w:pP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color w:val="000000"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color w:val="000000"/>
          <w:sz w:val="24"/>
          <w:szCs w:val="24"/>
        </w:rPr>
        <w:t>Организатор отклоняет прием конкурсной документации, если обозначение не соответствует данному требованию.</w:t>
      </w: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color w:val="000000"/>
          <w:sz w:val="24"/>
          <w:szCs w:val="24"/>
        </w:rPr>
      </w:pP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color w:val="000000"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color w:val="000000"/>
          <w:sz w:val="24"/>
          <w:szCs w:val="24"/>
        </w:rPr>
        <w:t>- Конкурсные работы представляются на легких планшетах А1 (не более 8) и должны быть продублированы на CD/DVD–R и высланы по электронной почте ответственному секретарю.</w:t>
      </w:r>
    </w:p>
    <w:p w:rsidR="00824840" w:rsidRPr="00A24BDE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color w:val="000000"/>
          <w:sz w:val="24"/>
          <w:szCs w:val="24"/>
        </w:rPr>
        <w:t xml:space="preserve">- </w:t>
      </w:r>
      <w:r w:rsidRPr="00A24BDE">
        <w:rPr>
          <w:rFonts w:ascii="HelveticaNeue-Medium" w:hAnsi="HelveticaNeue-Medium" w:cs="HelveticaNeue-Bold"/>
          <w:bCs/>
          <w:sz w:val="24"/>
          <w:szCs w:val="24"/>
        </w:rPr>
        <w:t>Конкурсные работы доставляются по адресу: г. Уфа, ул. Чернышевского, 47.</w:t>
      </w:r>
    </w:p>
    <w:p w:rsidR="00824840" w:rsidRPr="00A24BDE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A24BDE">
        <w:rPr>
          <w:rFonts w:ascii="HelveticaNeue-Medium" w:hAnsi="HelveticaNeue-Medium" w:cs="HelveticaNeue-Bold"/>
          <w:bCs/>
          <w:sz w:val="24"/>
          <w:szCs w:val="24"/>
        </w:rPr>
        <w:t>- Конкурсные работы, поступившие по адресу, указному в настоящи</w:t>
      </w:r>
      <w:r>
        <w:rPr>
          <w:rFonts w:ascii="HelveticaNeue-Medium" w:hAnsi="HelveticaNeue-Medium" w:cs="HelveticaNeue-Bold"/>
          <w:bCs/>
          <w:sz w:val="24"/>
          <w:szCs w:val="24"/>
        </w:rPr>
        <w:t>х условиях после 18.00 1</w:t>
      </w:r>
      <w:r w:rsidR="0084232A">
        <w:rPr>
          <w:rFonts w:ascii="HelveticaNeue-Medium" w:hAnsi="HelveticaNeue-Medium" w:cs="HelveticaNeue-Bold"/>
          <w:bCs/>
          <w:sz w:val="24"/>
          <w:szCs w:val="24"/>
        </w:rPr>
        <w:t>2</w:t>
      </w:r>
      <w:r>
        <w:rPr>
          <w:rFonts w:ascii="HelveticaNeue-Medium" w:hAnsi="HelveticaNeue-Medium" w:cs="HelveticaNeue-Bold"/>
          <w:bCs/>
          <w:sz w:val="24"/>
          <w:szCs w:val="24"/>
        </w:rPr>
        <w:t xml:space="preserve"> февраля </w:t>
      </w:r>
      <w:r w:rsidRPr="00A24BDE">
        <w:rPr>
          <w:rFonts w:ascii="HelveticaNeue-Medium" w:hAnsi="HelveticaNeue-Medium" w:cs="HelveticaNeue-Bold"/>
          <w:bCs/>
          <w:sz w:val="24"/>
          <w:szCs w:val="24"/>
        </w:rPr>
        <w:t xml:space="preserve"> 2016 года, не рассматриваются.</w:t>
      </w: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color w:val="000000"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color w:val="000000"/>
          <w:sz w:val="24"/>
          <w:szCs w:val="24"/>
        </w:rPr>
        <w:t>- Конверт, содержащий персональные данные об авторах, вскрывается только по решению жюри конкурса о присуждении данной работе призового места, поощрительного приза или грамоты.</w:t>
      </w: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/>
          <w:bCs/>
          <w:sz w:val="24"/>
          <w:szCs w:val="24"/>
        </w:rPr>
      </w:pP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  <w:r w:rsidRPr="0079527B"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  <w:t>9. Этапы и сроки проведения конкурса.</w:t>
      </w: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sz w:val="24"/>
          <w:szCs w:val="24"/>
        </w:rPr>
      </w:pP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sz w:val="24"/>
          <w:szCs w:val="24"/>
        </w:rPr>
      </w:pPr>
      <w:r w:rsidRPr="0079527B">
        <w:rPr>
          <w:rFonts w:ascii="HelveticaNeue-Medium" w:hAnsi="HelveticaNeue-Medium" w:cs="HelveticaNeue-Light"/>
          <w:sz w:val="24"/>
          <w:szCs w:val="24"/>
        </w:rPr>
        <w:t xml:space="preserve">Оценка конкурсных проектов по критериям, осуществляется экспертным путем. Каждый член Конкурсной комиссии принимает решение о присвоении конкурсному проекту баллов по десятибалльной шкале. По результатам Конкурса Конкурсная комиссия выберет одного победителя. Победитель выявляется на основании </w:t>
      </w:r>
      <w:r w:rsidRPr="0079527B">
        <w:rPr>
          <w:rFonts w:ascii="HelveticaNeue-Medium" w:hAnsi="HelveticaNeue-Medium" w:cs="HelveticaNeue-Light"/>
          <w:sz w:val="24"/>
          <w:szCs w:val="24"/>
        </w:rPr>
        <w:lastRenderedPageBreak/>
        <w:t>подсчёта суммарного количества баллов. В случае если два и более проекта набирают одинаковое количество баллов, решение об определении победителя осуществляется голосованием членов Конкурсной комиссии.</w:t>
      </w: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sz w:val="24"/>
          <w:szCs w:val="24"/>
        </w:rPr>
      </w:pPr>
      <w:r w:rsidRPr="0079527B">
        <w:rPr>
          <w:rFonts w:ascii="HelveticaNeue-Medium" w:hAnsi="HelveticaNeue-Medium" w:cs="HelveticaNeue-Light"/>
          <w:sz w:val="24"/>
          <w:szCs w:val="24"/>
        </w:rPr>
        <w:t>Объявление Конкурсной комиссией победителя состоится не позднее</w:t>
      </w:r>
      <w:r w:rsidR="0084232A">
        <w:rPr>
          <w:rFonts w:ascii="HelveticaNeue-Medium" w:hAnsi="HelveticaNeue-Medium" w:cs="HelveticaNeue-Light"/>
          <w:sz w:val="24"/>
          <w:szCs w:val="24"/>
        </w:rPr>
        <w:t xml:space="preserve"> 26</w:t>
      </w:r>
      <w:r>
        <w:rPr>
          <w:rFonts w:ascii="HelveticaNeue-Medium" w:hAnsi="HelveticaNeue-Medium" w:cs="HelveticaNeue-Light"/>
          <w:sz w:val="24"/>
          <w:szCs w:val="24"/>
        </w:rPr>
        <w:t xml:space="preserve"> февраля </w:t>
      </w:r>
      <w:r w:rsidRPr="0079527B">
        <w:rPr>
          <w:rFonts w:ascii="HelveticaNeue-Medium" w:hAnsi="HelveticaNeue-Medium" w:cs="HelveticaNeue-Light"/>
          <w:sz w:val="24"/>
          <w:szCs w:val="24"/>
        </w:rPr>
        <w:t xml:space="preserve">2016 года. </w:t>
      </w:r>
    </w:p>
    <w:p w:rsidR="00824840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sz w:val="24"/>
          <w:szCs w:val="24"/>
        </w:rPr>
      </w:pP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sz w:val="24"/>
          <w:szCs w:val="24"/>
        </w:rPr>
      </w:pPr>
      <w:r w:rsidRPr="0079527B">
        <w:rPr>
          <w:rFonts w:ascii="HelveticaNeue-Medium" w:hAnsi="HelveticaNeue-Medium" w:cs="HelveticaNeue-Light"/>
          <w:sz w:val="24"/>
          <w:szCs w:val="24"/>
        </w:rPr>
        <w:t>Победител</w:t>
      </w:r>
      <w:r>
        <w:rPr>
          <w:rFonts w:ascii="HelveticaNeue-Medium" w:hAnsi="HelveticaNeue-Medium" w:cs="HelveticaNeue-Light"/>
          <w:sz w:val="24"/>
          <w:szCs w:val="24"/>
        </w:rPr>
        <w:t>ям</w:t>
      </w:r>
      <w:r w:rsidRPr="0079527B">
        <w:rPr>
          <w:rFonts w:ascii="HelveticaNeue-Medium" w:hAnsi="HelveticaNeue-Medium" w:cs="HelveticaNeue-Light"/>
          <w:sz w:val="24"/>
          <w:szCs w:val="24"/>
        </w:rPr>
        <w:t xml:space="preserve"> конкурса выплачивается премия  в размере </w:t>
      </w:r>
      <w:r w:rsidRPr="00C1768D">
        <w:rPr>
          <w:rFonts w:ascii="HelveticaNeue-Medium" w:hAnsi="HelveticaNeue-Medium" w:cs="HelveticaNeue-Light"/>
          <w:sz w:val="24"/>
          <w:szCs w:val="24"/>
        </w:rPr>
        <w:t>130</w:t>
      </w:r>
      <w:r w:rsidR="003A6779">
        <w:rPr>
          <w:rFonts w:ascii="HelveticaNeue-Medium" w:hAnsi="HelveticaNeue-Medium" w:cs="HelveticaNeue-Light"/>
          <w:sz w:val="24"/>
          <w:szCs w:val="24"/>
        </w:rPr>
        <w:t xml:space="preserve"> 000 </w:t>
      </w:r>
      <w:r w:rsidRPr="00C1768D">
        <w:rPr>
          <w:rFonts w:ascii="HelveticaNeue-Medium" w:hAnsi="HelveticaNeue-Medium" w:cs="HelveticaNeue-Light"/>
          <w:sz w:val="24"/>
          <w:szCs w:val="24"/>
        </w:rPr>
        <w:t xml:space="preserve">рублей за 1 место, 70 000 рублей за 2 место, 50 000 рублей за 3 место. </w:t>
      </w:r>
      <w:r w:rsidRPr="0079527B">
        <w:rPr>
          <w:rFonts w:ascii="HelveticaNeue-Medium" w:hAnsi="HelveticaNeue-Medium" w:cs="HelveticaNeue-Light"/>
          <w:sz w:val="24"/>
          <w:szCs w:val="24"/>
        </w:rPr>
        <w:t>Перечисление премии осуществляется в срок не позднее 2 (двух) месяцев со дня оформления протокола о результатах конкурса и договора о выплате премии и приобретении Заказчиком права использования конкурсного проекта, по реквизитам, предоставленным участником – победителем конкурса.</w:t>
      </w: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sz w:val="24"/>
          <w:szCs w:val="24"/>
        </w:rPr>
      </w:pP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sz w:val="24"/>
          <w:szCs w:val="24"/>
        </w:rPr>
      </w:pPr>
      <w:r w:rsidRPr="0079527B">
        <w:rPr>
          <w:rFonts w:ascii="HelveticaNeue-Medium" w:hAnsi="HelveticaNeue-Medium" w:cs="HelveticaNeue-Light"/>
          <w:sz w:val="24"/>
          <w:szCs w:val="24"/>
        </w:rPr>
        <w:t>По результатам конкурса с победител</w:t>
      </w:r>
      <w:r>
        <w:rPr>
          <w:rFonts w:ascii="HelveticaNeue-Medium" w:hAnsi="HelveticaNeue-Medium" w:cs="HelveticaNeue-Light"/>
          <w:sz w:val="24"/>
          <w:szCs w:val="24"/>
        </w:rPr>
        <w:t>ями</w:t>
      </w:r>
      <w:r w:rsidRPr="0079527B">
        <w:rPr>
          <w:rFonts w:ascii="HelveticaNeue-Medium" w:hAnsi="HelveticaNeue-Medium" w:cs="HelveticaNeue-Light"/>
          <w:sz w:val="24"/>
          <w:szCs w:val="24"/>
        </w:rPr>
        <w:t>, котор</w:t>
      </w:r>
      <w:r>
        <w:rPr>
          <w:rFonts w:ascii="HelveticaNeue-Medium" w:hAnsi="HelveticaNeue-Medium" w:cs="HelveticaNeue-Light"/>
          <w:sz w:val="24"/>
          <w:szCs w:val="24"/>
        </w:rPr>
        <w:t>ым</w:t>
      </w:r>
      <w:r w:rsidRPr="0079527B">
        <w:rPr>
          <w:rFonts w:ascii="HelveticaNeue-Medium" w:hAnsi="HelveticaNeue-Medium" w:cs="HelveticaNeue-Light"/>
          <w:sz w:val="24"/>
          <w:szCs w:val="24"/>
        </w:rPr>
        <w:t xml:space="preserve"> присуждена премия, заключается договор о выплате премии и приобретении Заказчиком права использован</w:t>
      </w:r>
      <w:r>
        <w:rPr>
          <w:rFonts w:ascii="HelveticaNeue-Medium" w:hAnsi="HelveticaNeue-Medium" w:cs="HelveticaNeue-Light"/>
          <w:sz w:val="24"/>
          <w:szCs w:val="24"/>
        </w:rPr>
        <w:t>ия конкурсных проектов</w:t>
      </w:r>
      <w:r w:rsidRPr="0079527B">
        <w:rPr>
          <w:rFonts w:ascii="HelveticaNeue-Medium" w:hAnsi="HelveticaNeue-Medium" w:cs="HelveticaNeue-Light"/>
          <w:sz w:val="24"/>
          <w:szCs w:val="24"/>
        </w:rPr>
        <w:t xml:space="preserve"> следующими способами:</w:t>
      </w: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sz w:val="24"/>
          <w:szCs w:val="24"/>
        </w:rPr>
      </w:pPr>
      <w:r w:rsidRPr="0079527B">
        <w:rPr>
          <w:rFonts w:ascii="HelveticaNeue-Medium" w:hAnsi="HelveticaNeue-Medium" w:cs="HelveticaNeue-Light"/>
          <w:sz w:val="24"/>
          <w:szCs w:val="24"/>
        </w:rPr>
        <w:t>- воспроизведение конкурсного проекта, то есть изготовление одного и более экземпляра конкурсного проекта или его части в любой материальной форме;</w:t>
      </w: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sz w:val="24"/>
          <w:szCs w:val="24"/>
        </w:rPr>
      </w:pPr>
      <w:r w:rsidRPr="0079527B">
        <w:rPr>
          <w:rFonts w:ascii="HelveticaNeue-Medium" w:hAnsi="HelveticaNeue-Medium" w:cs="HelveticaNeue-Light"/>
          <w:sz w:val="24"/>
          <w:szCs w:val="24"/>
        </w:rPr>
        <w:t>- публичный показ конкурсного проекта (то есть любая демонстрация оригинала или экземпляра произведения непосредственно либо на экране с помощью пленки, диапозитива, телевизионного кадра или иных технических средств);</w:t>
      </w: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sz w:val="24"/>
          <w:szCs w:val="24"/>
        </w:rPr>
      </w:pPr>
      <w:r w:rsidRPr="0079527B">
        <w:rPr>
          <w:rFonts w:ascii="HelveticaNeue-Medium" w:hAnsi="HelveticaNeue-Medium" w:cs="HelveticaNeue-Light"/>
          <w:sz w:val="24"/>
          <w:szCs w:val="24"/>
        </w:rPr>
        <w:t>-  переработка конкурсного проекта;</w:t>
      </w: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sz w:val="24"/>
          <w:szCs w:val="24"/>
        </w:rPr>
      </w:pPr>
      <w:r w:rsidRPr="0079527B">
        <w:rPr>
          <w:rFonts w:ascii="HelveticaNeue-Medium" w:hAnsi="HelveticaNeue-Medium" w:cs="HelveticaNeue-Light"/>
          <w:sz w:val="24"/>
          <w:szCs w:val="24"/>
        </w:rPr>
        <w:t>- практическая реализация конкурсного проекта, в том числе путем разработки проектной и рабочей документации для строительства и путем реализации конкурсного проекта;</w:t>
      </w: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sz w:val="24"/>
          <w:szCs w:val="24"/>
        </w:rPr>
      </w:pPr>
      <w:r w:rsidRPr="0079527B">
        <w:rPr>
          <w:rFonts w:ascii="HelveticaNeue-Medium" w:hAnsi="HelveticaNeue-Medium" w:cs="HelveticaNeue-Light"/>
          <w:sz w:val="24"/>
          <w:szCs w:val="24"/>
        </w:rPr>
        <w:t>- доведение конкурсного проекта до всеобщего сведения таким образом, что любое лицо может получить доступ к конкурсному проекту из любого места и в любое время по собственному выбору;</w:t>
      </w: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sz w:val="24"/>
          <w:szCs w:val="24"/>
        </w:rPr>
      </w:pPr>
      <w:r w:rsidRPr="0079527B">
        <w:rPr>
          <w:rFonts w:ascii="HelveticaNeue-Medium" w:hAnsi="HelveticaNeue-Medium" w:cs="HelveticaNeue-Light"/>
          <w:sz w:val="24"/>
          <w:szCs w:val="24"/>
        </w:rPr>
        <w:t>- право ссылки на произведения в рамках научно-исследовательской деятельности Организаторов конкурса.</w:t>
      </w: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Light"/>
          <w:sz w:val="24"/>
          <w:szCs w:val="24"/>
        </w:rPr>
      </w:pPr>
      <w:r w:rsidRPr="0079527B">
        <w:rPr>
          <w:rFonts w:ascii="HelveticaNeue-Medium" w:hAnsi="HelveticaNeue-Medium" w:cs="HelveticaNeue-Light"/>
          <w:sz w:val="24"/>
          <w:szCs w:val="24"/>
        </w:rPr>
        <w:t>Договор не предусматривает условие сохранения за победителем конкурса права выдачи лицензий другим лицам.</w:t>
      </w: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/>
          <w:bCs/>
          <w:sz w:val="24"/>
          <w:szCs w:val="24"/>
        </w:rPr>
      </w:pPr>
    </w:p>
    <w:p w:rsidR="00824840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  <w:r w:rsidRPr="0079527B"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  <w:lastRenderedPageBreak/>
        <w:t>10. Досрочное прекращение проведения Конкурса.</w:t>
      </w: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sz w:val="24"/>
          <w:szCs w:val="24"/>
        </w:rPr>
        <w:t>Конкурс признается несостоявшимся в случае, если никто из Участников конкурса, которым направлено «приглашение к участию» не выразил желания участвовать в Конкурсе, либо подана только одна заявка на участие в Конкурсе.</w:t>
      </w: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cs="HelveticaNeue-Bold"/>
          <w:b/>
          <w:bCs/>
          <w:color w:val="E36C0A"/>
          <w:sz w:val="24"/>
          <w:szCs w:val="24"/>
        </w:rPr>
      </w:pPr>
    </w:p>
    <w:p w:rsidR="00824840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  <w:r w:rsidRPr="0079527B"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  <w:t>11.</w:t>
      </w:r>
      <w:r w:rsidRPr="0079527B">
        <w:rPr>
          <w:rFonts w:ascii="HelveticaNeue-Medium" w:hAnsi="HelveticaNeue-Medium"/>
          <w:b/>
          <w:color w:val="E36C0A"/>
          <w:sz w:val="24"/>
          <w:szCs w:val="24"/>
        </w:rPr>
        <w:t xml:space="preserve"> </w:t>
      </w:r>
      <w:r w:rsidRPr="0079527B"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  <w:t>Требования к объемно-пространственному проектированию.</w:t>
      </w:r>
    </w:p>
    <w:p w:rsidR="00824840" w:rsidRPr="0079527B" w:rsidRDefault="00824840" w:rsidP="00E56C8E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</w:p>
    <w:p w:rsidR="00824840" w:rsidRPr="0079527B" w:rsidRDefault="00824840" w:rsidP="00DD1B42">
      <w:pPr>
        <w:autoSpaceDE w:val="0"/>
        <w:autoSpaceDN w:val="0"/>
        <w:adjustRightInd w:val="0"/>
        <w:spacing w:after="0" w:line="360" w:lineRule="auto"/>
        <w:contextualSpacing/>
        <w:rPr>
          <w:rFonts w:ascii="HelveticaNeue-Medium" w:hAnsi="HelveticaNeue-Medium" w:cs="CenturyGothic"/>
          <w:b/>
          <w:sz w:val="24"/>
          <w:szCs w:val="24"/>
        </w:rPr>
      </w:pPr>
      <w:r w:rsidRPr="0079527B">
        <w:rPr>
          <w:rFonts w:ascii="HelveticaNeue-Medium" w:hAnsi="HelveticaNeue-Medium" w:cs="CenturyGothic"/>
          <w:b/>
          <w:sz w:val="24"/>
          <w:szCs w:val="24"/>
        </w:rPr>
        <w:t>Музей «Шульган-Таш» должен сост</w:t>
      </w:r>
      <w:r>
        <w:rPr>
          <w:rFonts w:ascii="HelveticaNeue-Medium" w:hAnsi="HelveticaNeue-Medium" w:cs="CenturyGothic"/>
          <w:b/>
          <w:sz w:val="24"/>
          <w:szCs w:val="24"/>
        </w:rPr>
        <w:t>о</w:t>
      </w:r>
      <w:r w:rsidRPr="0079527B">
        <w:rPr>
          <w:rFonts w:ascii="HelveticaNeue-Medium" w:hAnsi="HelveticaNeue-Medium" w:cs="CenturyGothic"/>
          <w:b/>
          <w:sz w:val="24"/>
          <w:szCs w:val="24"/>
        </w:rPr>
        <w:t>ять из двух частей:</w:t>
      </w:r>
    </w:p>
    <w:p w:rsidR="00824840" w:rsidRPr="0079527B" w:rsidRDefault="00824840" w:rsidP="00DD1B42">
      <w:pPr>
        <w:autoSpaceDE w:val="0"/>
        <w:autoSpaceDN w:val="0"/>
        <w:adjustRightInd w:val="0"/>
        <w:spacing w:after="0" w:line="360" w:lineRule="auto"/>
        <w:contextualSpacing/>
        <w:rPr>
          <w:rFonts w:ascii="HelveticaNeue-Medium" w:hAnsi="HelveticaNeue-Medium" w:cs="CenturyGothic"/>
          <w:sz w:val="24"/>
          <w:szCs w:val="24"/>
        </w:rPr>
      </w:pPr>
      <w:r w:rsidRPr="0079527B">
        <w:rPr>
          <w:rFonts w:ascii="HelveticaNeue-Medium" w:hAnsi="HelveticaNeue-Medium" w:cs="CenturyGothic"/>
          <w:sz w:val="24"/>
          <w:szCs w:val="24"/>
        </w:rPr>
        <w:t>1) объемная копия пещеры в масштабе 1:15, выполненная из металлических конструкций;</w:t>
      </w:r>
    </w:p>
    <w:p w:rsidR="00824840" w:rsidRPr="0079527B" w:rsidRDefault="00824840" w:rsidP="00DD1B42">
      <w:pPr>
        <w:autoSpaceDE w:val="0"/>
        <w:autoSpaceDN w:val="0"/>
        <w:adjustRightInd w:val="0"/>
        <w:spacing w:after="0" w:line="360" w:lineRule="auto"/>
        <w:contextualSpacing/>
        <w:rPr>
          <w:rFonts w:ascii="HelveticaNeue-Medium" w:hAnsi="HelveticaNeue-Medium" w:cs="CenturyGothic"/>
          <w:sz w:val="24"/>
          <w:szCs w:val="24"/>
        </w:rPr>
      </w:pPr>
      <w:r w:rsidRPr="0079527B">
        <w:rPr>
          <w:rFonts w:ascii="HelveticaNeue-Medium" w:hAnsi="HelveticaNeue-Medium" w:cs="CenturyGothic"/>
          <w:sz w:val="24"/>
          <w:szCs w:val="24"/>
        </w:rPr>
        <w:t>2) экспозиции.</w:t>
      </w:r>
    </w:p>
    <w:p w:rsidR="00824840" w:rsidRPr="0079527B" w:rsidRDefault="00824840" w:rsidP="00DD1B42">
      <w:pPr>
        <w:autoSpaceDE w:val="0"/>
        <w:autoSpaceDN w:val="0"/>
        <w:adjustRightInd w:val="0"/>
        <w:spacing w:after="0" w:line="360" w:lineRule="auto"/>
        <w:contextualSpacing/>
        <w:rPr>
          <w:rFonts w:ascii="HelveticaNeue-Medium" w:hAnsi="HelveticaNeue-Medium" w:cs="CenturyGothic"/>
          <w:b/>
          <w:sz w:val="24"/>
          <w:szCs w:val="24"/>
        </w:rPr>
      </w:pPr>
      <w:r w:rsidRPr="0079527B">
        <w:rPr>
          <w:rFonts w:ascii="HelveticaNeue-Medium" w:hAnsi="HelveticaNeue-Medium" w:cs="CenturyGothic"/>
          <w:b/>
          <w:sz w:val="24"/>
          <w:szCs w:val="24"/>
        </w:rPr>
        <w:t>Экспозиционные комплексы и залы:</w:t>
      </w:r>
    </w:p>
    <w:p w:rsidR="00824840" w:rsidRPr="0079527B" w:rsidRDefault="00824840" w:rsidP="00DD1B42">
      <w:pPr>
        <w:autoSpaceDE w:val="0"/>
        <w:autoSpaceDN w:val="0"/>
        <w:adjustRightInd w:val="0"/>
        <w:spacing w:after="0" w:line="360" w:lineRule="auto"/>
        <w:contextualSpacing/>
        <w:rPr>
          <w:rFonts w:ascii="HelveticaNeue-Medium" w:hAnsi="HelveticaNeue-Medium" w:cs="CenturyGothic"/>
          <w:sz w:val="24"/>
          <w:szCs w:val="24"/>
        </w:rPr>
      </w:pPr>
      <w:r w:rsidRPr="0079527B">
        <w:rPr>
          <w:rFonts w:ascii="HelveticaNeue-Medium" w:hAnsi="HelveticaNeue-Medium" w:cs="CenturyGothic"/>
          <w:sz w:val="24"/>
          <w:szCs w:val="24"/>
        </w:rPr>
        <w:t>1) Видеозал «Timeline»;</w:t>
      </w:r>
    </w:p>
    <w:p w:rsidR="00824840" w:rsidRPr="0079527B" w:rsidRDefault="00824840" w:rsidP="003D280B">
      <w:pPr>
        <w:autoSpaceDE w:val="0"/>
        <w:autoSpaceDN w:val="0"/>
        <w:adjustRightInd w:val="0"/>
        <w:spacing w:after="0" w:line="360" w:lineRule="auto"/>
        <w:contextualSpacing/>
        <w:rPr>
          <w:rFonts w:ascii="HelveticaNeue-Medium" w:hAnsi="HelveticaNeue-Medium" w:cs="CenturyGothic"/>
          <w:sz w:val="24"/>
          <w:szCs w:val="24"/>
        </w:rPr>
      </w:pPr>
      <w:r w:rsidRPr="0079527B">
        <w:rPr>
          <w:rFonts w:ascii="HelveticaNeue-Medium" w:hAnsi="HelveticaNeue-Medium" w:cs="CenturyGothic"/>
          <w:sz w:val="24"/>
          <w:szCs w:val="24"/>
        </w:rPr>
        <w:t>2) Экспозиция «Эволюция»;</w:t>
      </w:r>
    </w:p>
    <w:p w:rsidR="00824840" w:rsidRPr="0079527B" w:rsidRDefault="00824840" w:rsidP="003D280B">
      <w:pPr>
        <w:autoSpaceDE w:val="0"/>
        <w:autoSpaceDN w:val="0"/>
        <w:adjustRightInd w:val="0"/>
        <w:spacing w:after="0" w:line="360" w:lineRule="auto"/>
        <w:contextualSpacing/>
        <w:rPr>
          <w:rFonts w:ascii="HelveticaNeue-Medium" w:hAnsi="HelveticaNeue-Medium" w:cs="CenturyGothic"/>
          <w:sz w:val="24"/>
          <w:szCs w:val="24"/>
        </w:rPr>
      </w:pPr>
      <w:r w:rsidRPr="0079527B">
        <w:rPr>
          <w:rFonts w:ascii="HelveticaNeue-Medium" w:hAnsi="HelveticaNeue-Medium" w:cs="CenturyGothic"/>
          <w:sz w:val="24"/>
          <w:szCs w:val="24"/>
        </w:rPr>
        <w:t>3) Диорама «Реконструкция быта»;</w:t>
      </w:r>
    </w:p>
    <w:p w:rsidR="00824840" w:rsidRPr="0079527B" w:rsidRDefault="00824840" w:rsidP="003D280B">
      <w:pPr>
        <w:autoSpaceDE w:val="0"/>
        <w:autoSpaceDN w:val="0"/>
        <w:adjustRightInd w:val="0"/>
        <w:spacing w:after="0" w:line="360" w:lineRule="auto"/>
        <w:contextualSpacing/>
        <w:rPr>
          <w:rFonts w:ascii="HelveticaNeue-Medium" w:hAnsi="HelveticaNeue-Medium" w:cs="CenturyGothic"/>
          <w:sz w:val="24"/>
          <w:szCs w:val="24"/>
        </w:rPr>
      </w:pPr>
      <w:r w:rsidRPr="0079527B">
        <w:rPr>
          <w:rFonts w:ascii="HelveticaNeue-Medium" w:hAnsi="HelveticaNeue-Medium" w:cs="CenturyGothic"/>
          <w:sz w:val="24"/>
          <w:szCs w:val="24"/>
        </w:rPr>
        <w:t>4) Экспозиция «Музей охотника»;</w:t>
      </w:r>
    </w:p>
    <w:p w:rsidR="00824840" w:rsidRPr="0079527B" w:rsidRDefault="00824840" w:rsidP="00DD1B42">
      <w:pPr>
        <w:autoSpaceDE w:val="0"/>
        <w:autoSpaceDN w:val="0"/>
        <w:adjustRightInd w:val="0"/>
        <w:spacing w:after="0" w:line="360" w:lineRule="auto"/>
        <w:contextualSpacing/>
        <w:rPr>
          <w:rFonts w:ascii="HelveticaNeue-Medium" w:hAnsi="HelveticaNeue-Medium" w:cs="CenturyGothic"/>
          <w:sz w:val="24"/>
          <w:szCs w:val="24"/>
        </w:rPr>
      </w:pPr>
      <w:r w:rsidRPr="0079527B">
        <w:rPr>
          <w:rFonts w:ascii="HelveticaNeue-Medium" w:hAnsi="HelveticaNeue-Medium" w:cs="CenturyGothic"/>
          <w:sz w:val="24"/>
          <w:szCs w:val="24"/>
        </w:rPr>
        <w:t>5) Зал тактильных экспонатов;</w:t>
      </w:r>
    </w:p>
    <w:p w:rsidR="00824840" w:rsidRPr="0079527B" w:rsidRDefault="00824840" w:rsidP="00DD1B42">
      <w:pPr>
        <w:autoSpaceDE w:val="0"/>
        <w:autoSpaceDN w:val="0"/>
        <w:adjustRightInd w:val="0"/>
        <w:spacing w:after="0" w:line="360" w:lineRule="auto"/>
        <w:contextualSpacing/>
        <w:rPr>
          <w:rFonts w:ascii="HelveticaNeue-Medium" w:hAnsi="HelveticaNeue-Medium" w:cs="CenturyGothic"/>
          <w:sz w:val="24"/>
          <w:szCs w:val="24"/>
        </w:rPr>
      </w:pPr>
      <w:r w:rsidRPr="0079527B">
        <w:rPr>
          <w:rFonts w:ascii="HelveticaNeue-Medium" w:hAnsi="HelveticaNeue-Medium" w:cs="CenturyGothic"/>
          <w:sz w:val="24"/>
          <w:szCs w:val="24"/>
        </w:rPr>
        <w:t>6) Экспозиция «Музыкальные инструменты»;</w:t>
      </w:r>
    </w:p>
    <w:p w:rsidR="00824840" w:rsidRPr="0079527B" w:rsidRDefault="00824840" w:rsidP="00DD1B42">
      <w:pPr>
        <w:autoSpaceDE w:val="0"/>
        <w:autoSpaceDN w:val="0"/>
        <w:adjustRightInd w:val="0"/>
        <w:spacing w:after="0" w:line="360" w:lineRule="auto"/>
        <w:contextualSpacing/>
        <w:rPr>
          <w:rFonts w:ascii="HelveticaNeue-Medium" w:hAnsi="HelveticaNeue-Medium" w:cs="CenturyGothic"/>
          <w:sz w:val="24"/>
          <w:szCs w:val="24"/>
        </w:rPr>
      </w:pPr>
      <w:r w:rsidRPr="0079527B">
        <w:rPr>
          <w:rFonts w:ascii="HelveticaNeue-Medium" w:hAnsi="HelveticaNeue-Medium" w:cs="CenturyGothic"/>
          <w:sz w:val="24"/>
          <w:szCs w:val="24"/>
        </w:rPr>
        <w:t>7) Экспозиционный комплекс «Археологические раскопки»;</w:t>
      </w:r>
    </w:p>
    <w:p w:rsidR="00824840" w:rsidRPr="0079527B" w:rsidRDefault="00824840" w:rsidP="00DD1B42">
      <w:pPr>
        <w:autoSpaceDE w:val="0"/>
        <w:autoSpaceDN w:val="0"/>
        <w:adjustRightInd w:val="0"/>
        <w:spacing w:after="0" w:line="360" w:lineRule="auto"/>
        <w:contextualSpacing/>
        <w:rPr>
          <w:rFonts w:ascii="HelveticaNeue-Medium" w:hAnsi="HelveticaNeue-Medium" w:cs="CenturyGothic"/>
          <w:sz w:val="24"/>
          <w:szCs w:val="24"/>
        </w:rPr>
      </w:pPr>
      <w:r w:rsidRPr="0079527B">
        <w:rPr>
          <w:rFonts w:ascii="HelveticaNeue-Medium" w:hAnsi="HelveticaNeue-Medium" w:cs="CenturyGothic"/>
          <w:sz w:val="24"/>
          <w:szCs w:val="24"/>
        </w:rPr>
        <w:t>8) Экспозиция «Исследователи пещеры Шульган-таш»;</w:t>
      </w:r>
    </w:p>
    <w:p w:rsidR="00824840" w:rsidRPr="0079527B" w:rsidRDefault="00824840" w:rsidP="003D280B">
      <w:pPr>
        <w:autoSpaceDE w:val="0"/>
        <w:autoSpaceDN w:val="0"/>
        <w:adjustRightInd w:val="0"/>
        <w:spacing w:after="0" w:line="360" w:lineRule="auto"/>
        <w:contextualSpacing/>
        <w:rPr>
          <w:rFonts w:ascii="HelveticaNeue-Medium" w:hAnsi="HelveticaNeue-Medium" w:cs="CenturyGothic"/>
          <w:sz w:val="24"/>
          <w:szCs w:val="24"/>
        </w:rPr>
      </w:pPr>
      <w:r w:rsidRPr="0079527B">
        <w:rPr>
          <w:rFonts w:ascii="HelveticaNeue-Medium" w:hAnsi="HelveticaNeue-Medium" w:cs="CenturyGothic"/>
          <w:sz w:val="24"/>
          <w:szCs w:val="24"/>
        </w:rPr>
        <w:t>9) Экспозиция «Спелеология пещеры»;</w:t>
      </w:r>
    </w:p>
    <w:p w:rsidR="00824840" w:rsidRPr="0079527B" w:rsidRDefault="00824840" w:rsidP="003D280B">
      <w:pPr>
        <w:autoSpaceDE w:val="0"/>
        <w:autoSpaceDN w:val="0"/>
        <w:adjustRightInd w:val="0"/>
        <w:spacing w:after="0" w:line="360" w:lineRule="auto"/>
        <w:contextualSpacing/>
        <w:rPr>
          <w:rFonts w:ascii="HelveticaNeue-Medium" w:hAnsi="HelveticaNeue-Medium" w:cs="CenturyGothic"/>
          <w:sz w:val="24"/>
          <w:szCs w:val="24"/>
        </w:rPr>
      </w:pPr>
      <w:r w:rsidRPr="0079527B">
        <w:rPr>
          <w:rFonts w:ascii="HelveticaNeue-Medium" w:hAnsi="HelveticaNeue-Medium" w:cs="CenturyGothic"/>
          <w:sz w:val="24"/>
          <w:szCs w:val="24"/>
        </w:rPr>
        <w:t>10) Экспозиция «Мировые аналоги пещер»;</w:t>
      </w:r>
    </w:p>
    <w:p w:rsidR="00824840" w:rsidRPr="0079527B" w:rsidRDefault="00824840" w:rsidP="003D280B">
      <w:pPr>
        <w:autoSpaceDE w:val="0"/>
        <w:autoSpaceDN w:val="0"/>
        <w:adjustRightInd w:val="0"/>
        <w:spacing w:after="0" w:line="360" w:lineRule="auto"/>
        <w:contextualSpacing/>
        <w:rPr>
          <w:rFonts w:ascii="HelveticaNeue-Medium" w:hAnsi="HelveticaNeue-Medium" w:cs="CenturyGothic"/>
          <w:sz w:val="24"/>
          <w:szCs w:val="24"/>
        </w:rPr>
      </w:pPr>
      <w:r w:rsidRPr="0079527B">
        <w:rPr>
          <w:rFonts w:ascii="HelveticaNeue-Medium" w:hAnsi="HelveticaNeue-Medium" w:cs="CenturyGothic"/>
          <w:sz w:val="24"/>
          <w:szCs w:val="24"/>
        </w:rPr>
        <w:t>11) Экспозиция  «Копии рисунков в пещере Шульган Таш»;</w:t>
      </w:r>
    </w:p>
    <w:p w:rsidR="00824840" w:rsidRPr="0079527B" w:rsidRDefault="00824840" w:rsidP="00DD1B42">
      <w:pPr>
        <w:autoSpaceDE w:val="0"/>
        <w:autoSpaceDN w:val="0"/>
        <w:adjustRightInd w:val="0"/>
        <w:spacing w:after="0" w:line="360" w:lineRule="auto"/>
        <w:contextualSpacing/>
        <w:rPr>
          <w:rFonts w:ascii="HelveticaNeue-Medium" w:hAnsi="HelveticaNeue-Medium" w:cs="CenturyGothic"/>
          <w:sz w:val="24"/>
          <w:szCs w:val="24"/>
        </w:rPr>
      </w:pPr>
      <w:r w:rsidRPr="0079527B">
        <w:rPr>
          <w:rFonts w:ascii="HelveticaNeue-Medium" w:hAnsi="HelveticaNeue-Medium" w:cs="CenturyGothic"/>
          <w:sz w:val="24"/>
          <w:szCs w:val="24"/>
        </w:rPr>
        <w:t xml:space="preserve">12) Экспозиция «Техника живописи»; </w:t>
      </w:r>
    </w:p>
    <w:p w:rsidR="00824840" w:rsidRPr="0079527B" w:rsidRDefault="00824840" w:rsidP="003D280B">
      <w:pPr>
        <w:autoSpaceDE w:val="0"/>
        <w:autoSpaceDN w:val="0"/>
        <w:adjustRightInd w:val="0"/>
        <w:spacing w:after="0" w:line="360" w:lineRule="auto"/>
        <w:contextualSpacing/>
        <w:rPr>
          <w:rFonts w:ascii="HelveticaNeue-Medium" w:hAnsi="HelveticaNeue-Medium" w:cs="CenturyGothic"/>
          <w:sz w:val="24"/>
          <w:szCs w:val="24"/>
        </w:rPr>
      </w:pPr>
      <w:r w:rsidRPr="0079527B">
        <w:rPr>
          <w:rFonts w:ascii="HelveticaNeue-Medium" w:hAnsi="HelveticaNeue-Medium" w:cs="CenturyGothic"/>
          <w:sz w:val="24"/>
          <w:szCs w:val="24"/>
        </w:rPr>
        <w:t>13) Экспозиция «Шульган-Таш и башкирский фольклор.</w:t>
      </w:r>
    </w:p>
    <w:p w:rsidR="00824840" w:rsidRPr="0079527B" w:rsidRDefault="00824840" w:rsidP="00DD1B42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HelveticaNeue-Medium" w:hAnsi="HelveticaNeue-Medium" w:cs="HelveticaNeue-Bold"/>
          <w:b/>
          <w:bCs/>
          <w:sz w:val="24"/>
          <w:szCs w:val="24"/>
        </w:rPr>
      </w:pP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  <w:r w:rsidRPr="0079527B"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  <w:t>12. Требования к представляемым проектам.</w:t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/>
          <w:bCs/>
          <w:sz w:val="24"/>
          <w:szCs w:val="24"/>
        </w:rPr>
      </w:pP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sz w:val="24"/>
          <w:szCs w:val="24"/>
        </w:rPr>
        <w:t>Работы, представленные на конкурс, должны отвечать требованиям технических регламентов и действующим нормативам Российской Федерации, Республики Башкортостан.</w:t>
      </w:r>
    </w:p>
    <w:p w:rsidR="00824840" w:rsidRDefault="00824840" w:rsidP="001C0002">
      <w:pPr>
        <w:autoSpaceDE w:val="0"/>
        <w:autoSpaceDN w:val="0"/>
        <w:adjustRightInd w:val="0"/>
        <w:spacing w:after="0" w:line="360" w:lineRule="auto"/>
        <w:rPr>
          <w:rFonts w:ascii="HelveticaNeue-Medium" w:hAnsi="HelveticaNeue-Medium" w:cs="HelveticaNeue-Bold"/>
          <w:b/>
          <w:bCs/>
          <w:sz w:val="24"/>
          <w:szCs w:val="24"/>
        </w:rPr>
      </w:pPr>
    </w:p>
    <w:p w:rsidR="00824840" w:rsidRDefault="00824840" w:rsidP="001C0002">
      <w:pPr>
        <w:autoSpaceDE w:val="0"/>
        <w:autoSpaceDN w:val="0"/>
        <w:adjustRightInd w:val="0"/>
        <w:spacing w:after="0" w:line="360" w:lineRule="auto"/>
        <w:rPr>
          <w:rFonts w:ascii="HelveticaNeue-Medium" w:hAnsi="HelveticaNeue-Medium" w:cs="HelveticaNeue-Bold"/>
          <w:b/>
          <w:bCs/>
          <w:sz w:val="24"/>
          <w:szCs w:val="24"/>
        </w:rPr>
      </w:pPr>
    </w:p>
    <w:p w:rsidR="00824840" w:rsidRDefault="00824840" w:rsidP="001C0002">
      <w:pPr>
        <w:autoSpaceDE w:val="0"/>
        <w:autoSpaceDN w:val="0"/>
        <w:adjustRightInd w:val="0"/>
        <w:spacing w:after="0" w:line="360" w:lineRule="auto"/>
        <w:rPr>
          <w:rFonts w:ascii="HelveticaNeue-Medium" w:hAnsi="HelveticaNeue-Medium" w:cs="HelveticaNeue-Bold"/>
          <w:b/>
          <w:bCs/>
          <w:sz w:val="24"/>
          <w:szCs w:val="24"/>
        </w:rPr>
      </w:pPr>
    </w:p>
    <w:p w:rsidR="00824840" w:rsidRPr="0079527B" w:rsidRDefault="00824840" w:rsidP="001C0002">
      <w:pPr>
        <w:autoSpaceDE w:val="0"/>
        <w:autoSpaceDN w:val="0"/>
        <w:adjustRightInd w:val="0"/>
        <w:spacing w:after="0" w:line="360" w:lineRule="auto"/>
        <w:rPr>
          <w:rFonts w:ascii="HelveticaNeue-Medium" w:hAnsi="HelveticaNeue-Medium" w:cs="HelveticaNeue-Bold"/>
          <w:b/>
          <w:bCs/>
          <w:sz w:val="24"/>
          <w:szCs w:val="24"/>
        </w:rPr>
      </w:pPr>
      <w:r w:rsidRPr="0079527B">
        <w:rPr>
          <w:rFonts w:ascii="HelveticaNeue-Medium" w:hAnsi="HelveticaNeue-Medium" w:cs="HelveticaNeue-Bold"/>
          <w:b/>
          <w:bCs/>
          <w:sz w:val="24"/>
          <w:szCs w:val="24"/>
        </w:rPr>
        <w:t>Общие требования к проектному решению:</w:t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sz w:val="24"/>
          <w:szCs w:val="24"/>
        </w:rPr>
        <w:t xml:space="preserve">Проектные предложения по планировочной организации территории должны учитывать природный ландшафт и решать вопросы транспортного и пешеходного обслуживания Территории Проекта. </w:t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sz w:val="24"/>
          <w:szCs w:val="24"/>
        </w:rPr>
        <w:t>Архитектурные и объемно-пространственные решения должны содержать предложения по рациональному и эффективному использованию земельного участка.</w:t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sz w:val="24"/>
          <w:szCs w:val="24"/>
        </w:rPr>
        <w:t>Проектом предусмотреть четкое функциональное зонирование и композиционное решение музея, предусмотреть архитектурную подсветку здания и освещение прилегающей территории с учетом требований энергосбережения.</w:t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sz w:val="24"/>
          <w:szCs w:val="24"/>
        </w:rPr>
        <w:t>Проектные решения по планировочной организации земельного участка и архитектурные решения комплекса должны быть выполнены с учетом требований создания безбарьерной среды для маломобильных групп населения и инвалидов.</w:t>
      </w:r>
    </w:p>
    <w:p w:rsidR="00824840" w:rsidRPr="0079527B" w:rsidRDefault="00824840" w:rsidP="00F30436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/>
          <w:bCs/>
          <w:sz w:val="24"/>
          <w:szCs w:val="24"/>
        </w:rPr>
      </w:pPr>
    </w:p>
    <w:p w:rsidR="00824840" w:rsidRPr="0079527B" w:rsidRDefault="00824840" w:rsidP="00F30436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  <w:r w:rsidRPr="0079527B"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  <w:t>13. Конкурсные критерии</w:t>
      </w:r>
    </w:p>
    <w:p w:rsidR="00824840" w:rsidRPr="0079527B" w:rsidRDefault="00824840" w:rsidP="00F30436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79527B">
        <w:rPr>
          <w:rFonts w:cs="HelveticaNeue-Bold"/>
          <w:bCs/>
          <w:sz w:val="24"/>
          <w:szCs w:val="24"/>
        </w:rPr>
        <w:t xml:space="preserve">- </w:t>
      </w:r>
      <w:r w:rsidRPr="0079527B">
        <w:rPr>
          <w:rFonts w:ascii="HelveticaNeue-Medium" w:hAnsi="HelveticaNeue-Medium" w:cs="HelveticaNeue-Bold"/>
          <w:bCs/>
          <w:sz w:val="24"/>
          <w:szCs w:val="24"/>
        </w:rPr>
        <w:t xml:space="preserve">выразительность архитектурного образа музея; </w:t>
      </w:r>
    </w:p>
    <w:p w:rsidR="00824840" w:rsidRPr="0079527B" w:rsidRDefault="00824840" w:rsidP="00F30436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79527B">
        <w:rPr>
          <w:rFonts w:cs="HelveticaNeue-Bold"/>
          <w:bCs/>
          <w:sz w:val="24"/>
          <w:szCs w:val="24"/>
        </w:rPr>
        <w:t xml:space="preserve">- </w:t>
      </w:r>
      <w:r w:rsidRPr="0079527B">
        <w:rPr>
          <w:rFonts w:ascii="HelveticaNeue-Medium" w:hAnsi="HelveticaNeue-Medium" w:cs="HelveticaNeue-Bold"/>
          <w:bCs/>
          <w:sz w:val="24"/>
          <w:szCs w:val="24"/>
        </w:rPr>
        <w:t xml:space="preserve">использование современных конструктивных и технологических решений; </w:t>
      </w:r>
    </w:p>
    <w:p w:rsidR="00824840" w:rsidRPr="0079527B" w:rsidRDefault="00824840" w:rsidP="00F30436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79527B">
        <w:rPr>
          <w:rFonts w:cs="HelveticaNeue-Bold"/>
          <w:bCs/>
          <w:sz w:val="24"/>
          <w:szCs w:val="24"/>
        </w:rPr>
        <w:t xml:space="preserve">- </w:t>
      </w:r>
      <w:r w:rsidRPr="0079527B">
        <w:rPr>
          <w:rFonts w:ascii="HelveticaNeue-Medium" w:hAnsi="HelveticaNeue-Medium" w:cs="HelveticaNeue-Bold"/>
          <w:bCs/>
          <w:sz w:val="24"/>
          <w:szCs w:val="24"/>
        </w:rPr>
        <w:t>коммерческая эффективность предлагаемого объемно-планировочного решения, эффективный баланс площадей.</w:t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right"/>
        <w:rPr>
          <w:rFonts w:cs="HelveticaNeue-Bold"/>
          <w:b/>
          <w:bCs/>
          <w:color w:val="E36C0A"/>
          <w:sz w:val="24"/>
          <w:szCs w:val="24"/>
        </w:rPr>
      </w:pP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right"/>
        <w:rPr>
          <w:rFonts w:cs="HelveticaNeue-Bold"/>
          <w:b/>
          <w:bCs/>
          <w:color w:val="E36C0A"/>
          <w:sz w:val="24"/>
          <w:szCs w:val="24"/>
        </w:rPr>
      </w:pP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right"/>
        <w:rPr>
          <w:rFonts w:cs="HelveticaNeue-Bold"/>
          <w:b/>
          <w:bCs/>
          <w:color w:val="E36C0A"/>
          <w:sz w:val="24"/>
          <w:szCs w:val="24"/>
        </w:rPr>
      </w:pP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right"/>
        <w:rPr>
          <w:rFonts w:cs="HelveticaNeue-Bold"/>
          <w:b/>
          <w:bCs/>
          <w:color w:val="E36C0A"/>
          <w:sz w:val="24"/>
          <w:szCs w:val="24"/>
        </w:rPr>
      </w:pP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right"/>
        <w:rPr>
          <w:rFonts w:cs="HelveticaNeue-Bold"/>
          <w:b/>
          <w:bCs/>
          <w:color w:val="E36C0A"/>
          <w:sz w:val="24"/>
          <w:szCs w:val="24"/>
        </w:rPr>
      </w:pP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right"/>
        <w:rPr>
          <w:rFonts w:cs="HelveticaNeue-Bold"/>
          <w:b/>
          <w:bCs/>
          <w:color w:val="E36C0A"/>
          <w:sz w:val="24"/>
          <w:szCs w:val="24"/>
        </w:rPr>
      </w:pP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right"/>
        <w:rPr>
          <w:rFonts w:cs="HelveticaNeue-Bold"/>
          <w:b/>
          <w:bCs/>
          <w:color w:val="E36C0A"/>
          <w:sz w:val="24"/>
          <w:szCs w:val="24"/>
        </w:rPr>
      </w:pP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right"/>
        <w:rPr>
          <w:rFonts w:cs="HelveticaNeue-Bold"/>
          <w:b/>
          <w:bCs/>
          <w:color w:val="E36C0A"/>
          <w:sz w:val="24"/>
          <w:szCs w:val="24"/>
        </w:rPr>
      </w:pP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right"/>
        <w:rPr>
          <w:rFonts w:cs="HelveticaNeue-Bold"/>
          <w:b/>
          <w:bCs/>
          <w:color w:val="E36C0A"/>
          <w:sz w:val="24"/>
          <w:szCs w:val="24"/>
        </w:rPr>
      </w:pP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right"/>
        <w:rPr>
          <w:rFonts w:cs="HelveticaNeue-Bold"/>
          <w:b/>
          <w:bCs/>
          <w:color w:val="E36C0A"/>
          <w:sz w:val="24"/>
          <w:szCs w:val="24"/>
        </w:rPr>
      </w:pP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right"/>
        <w:rPr>
          <w:rFonts w:cs="HelveticaNeue-Bold"/>
          <w:b/>
          <w:bCs/>
          <w:color w:val="E36C0A"/>
          <w:sz w:val="24"/>
          <w:szCs w:val="24"/>
        </w:rPr>
      </w:pP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right"/>
        <w:rPr>
          <w:rFonts w:cs="HelveticaNeue-Bold"/>
          <w:b/>
          <w:bCs/>
          <w:color w:val="E36C0A"/>
          <w:sz w:val="24"/>
          <w:szCs w:val="24"/>
        </w:rPr>
      </w:pP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right"/>
        <w:rPr>
          <w:rFonts w:cs="HelveticaNeue-Bold"/>
          <w:b/>
          <w:bCs/>
          <w:color w:val="E36C0A"/>
          <w:sz w:val="24"/>
          <w:szCs w:val="24"/>
        </w:rPr>
      </w:pP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right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  <w:r w:rsidRPr="0079527B"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  <w:lastRenderedPageBreak/>
        <w:t xml:space="preserve">Приложение 1 </w:t>
      </w:r>
    </w:p>
    <w:p w:rsidR="00824840" w:rsidRPr="0079527B" w:rsidRDefault="00824840" w:rsidP="001C0002">
      <w:pPr>
        <w:autoSpaceDE w:val="0"/>
        <w:autoSpaceDN w:val="0"/>
        <w:adjustRightInd w:val="0"/>
        <w:spacing w:after="0" w:line="360" w:lineRule="auto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  <w:r w:rsidRPr="0079527B"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  <w:t>График проведения конкурса</w:t>
      </w:r>
    </w:p>
    <w:p w:rsidR="0084232A" w:rsidRPr="00FF0C9B" w:rsidRDefault="0084232A" w:rsidP="0084232A">
      <w:pPr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4232A">
        <w:rPr>
          <w:rFonts w:ascii="Times New Roman" w:hAnsi="Times New Roman"/>
          <w:b/>
          <w:color w:val="000000"/>
          <w:sz w:val="28"/>
          <w:szCs w:val="28"/>
        </w:rPr>
        <w:t>Объявление Конкурса:</w:t>
      </w:r>
      <w:r w:rsidRPr="00FF0C9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F40BF">
        <w:rPr>
          <w:rFonts w:ascii="Times New Roman" w:hAnsi="Times New Roman"/>
          <w:color w:val="000000"/>
          <w:sz w:val="28"/>
          <w:szCs w:val="28"/>
        </w:rPr>
        <w:t>15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623E56">
        <w:rPr>
          <w:rFonts w:ascii="Times New Roman" w:hAnsi="Times New Roman"/>
          <w:color w:val="000000"/>
          <w:sz w:val="28"/>
          <w:szCs w:val="28"/>
        </w:rPr>
        <w:t>12</w:t>
      </w:r>
      <w:r w:rsidRPr="00FF0C9B">
        <w:rPr>
          <w:rFonts w:ascii="Times New Roman" w:hAnsi="Times New Roman"/>
          <w:color w:val="000000"/>
          <w:sz w:val="28"/>
          <w:szCs w:val="28"/>
        </w:rPr>
        <w:t xml:space="preserve">.2015 </w:t>
      </w:r>
    </w:p>
    <w:p w:rsidR="0084232A" w:rsidRPr="00FF0C9B" w:rsidRDefault="0084232A" w:rsidP="0084232A">
      <w:pPr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4232A">
        <w:rPr>
          <w:rFonts w:ascii="Times New Roman" w:hAnsi="Times New Roman"/>
          <w:b/>
          <w:color w:val="000000"/>
          <w:sz w:val="28"/>
          <w:szCs w:val="28"/>
        </w:rPr>
        <w:t>Прием Заявок:</w:t>
      </w:r>
      <w:r w:rsidRPr="00FF0C9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F40BF">
        <w:rPr>
          <w:rFonts w:ascii="Times New Roman" w:hAnsi="Times New Roman"/>
          <w:color w:val="000000"/>
          <w:sz w:val="28"/>
          <w:szCs w:val="28"/>
        </w:rPr>
        <w:t>15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623E56">
        <w:rPr>
          <w:rFonts w:ascii="Times New Roman" w:hAnsi="Times New Roman"/>
          <w:color w:val="000000"/>
          <w:sz w:val="28"/>
          <w:szCs w:val="28"/>
        </w:rPr>
        <w:t>12</w:t>
      </w:r>
      <w:r w:rsidRPr="00FF0C9B">
        <w:rPr>
          <w:rFonts w:ascii="Times New Roman" w:hAnsi="Times New Roman"/>
          <w:color w:val="000000"/>
          <w:sz w:val="28"/>
          <w:szCs w:val="28"/>
        </w:rPr>
        <w:t xml:space="preserve">.2015 - </w:t>
      </w:r>
      <w:r w:rsidRPr="008F40BF">
        <w:rPr>
          <w:rFonts w:ascii="Times New Roman" w:hAnsi="Times New Roman"/>
          <w:color w:val="000000"/>
          <w:sz w:val="28"/>
          <w:szCs w:val="28"/>
        </w:rPr>
        <w:t>29</w:t>
      </w:r>
      <w:r w:rsidRPr="00FF0C9B">
        <w:rPr>
          <w:rFonts w:ascii="Times New Roman" w:hAnsi="Times New Roman"/>
          <w:color w:val="000000"/>
          <w:sz w:val="28"/>
          <w:szCs w:val="28"/>
        </w:rPr>
        <w:t>.0</w:t>
      </w:r>
      <w:r w:rsidRPr="00623E56"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>.201</w:t>
      </w:r>
      <w:r w:rsidRPr="00623E56">
        <w:rPr>
          <w:rFonts w:ascii="Times New Roman" w:hAnsi="Times New Roman"/>
          <w:color w:val="000000"/>
          <w:sz w:val="28"/>
          <w:szCs w:val="28"/>
        </w:rPr>
        <w:t>6</w:t>
      </w:r>
      <w:r w:rsidRPr="00FF0C9B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4232A" w:rsidRPr="00FF0C9B" w:rsidRDefault="0084232A" w:rsidP="0084232A">
      <w:pPr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4232A">
        <w:rPr>
          <w:rFonts w:ascii="Times New Roman" w:hAnsi="Times New Roman"/>
          <w:b/>
          <w:color w:val="000000"/>
          <w:sz w:val="28"/>
          <w:szCs w:val="28"/>
        </w:rPr>
        <w:t>Проверка Заявок:</w:t>
      </w:r>
      <w:r w:rsidRPr="00FF0C9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F40BF">
        <w:rPr>
          <w:rFonts w:ascii="Times New Roman" w:hAnsi="Times New Roman"/>
          <w:color w:val="000000"/>
          <w:sz w:val="28"/>
          <w:szCs w:val="28"/>
        </w:rPr>
        <w:t>01</w:t>
      </w:r>
      <w:r>
        <w:rPr>
          <w:rFonts w:ascii="Times New Roman" w:hAnsi="Times New Roman"/>
          <w:color w:val="000000"/>
          <w:sz w:val="28"/>
          <w:szCs w:val="28"/>
        </w:rPr>
        <w:t>.12.2015 - 02</w:t>
      </w:r>
      <w:r w:rsidRPr="00FF0C9B">
        <w:rPr>
          <w:rFonts w:ascii="Times New Roman" w:hAnsi="Times New Roman"/>
          <w:color w:val="000000"/>
          <w:sz w:val="28"/>
          <w:szCs w:val="28"/>
        </w:rPr>
        <w:t>.0</w:t>
      </w:r>
      <w:r w:rsidRPr="00623E56"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>.201</w:t>
      </w:r>
      <w:r w:rsidRPr="00623E56">
        <w:rPr>
          <w:rFonts w:ascii="Times New Roman" w:hAnsi="Times New Roman"/>
          <w:color w:val="000000"/>
          <w:sz w:val="28"/>
          <w:szCs w:val="28"/>
        </w:rPr>
        <w:t>6</w:t>
      </w:r>
      <w:r w:rsidRPr="00FF0C9B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4232A" w:rsidRPr="00FF0C9B" w:rsidRDefault="0084232A" w:rsidP="0084232A">
      <w:pPr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4232A">
        <w:rPr>
          <w:rFonts w:ascii="Times New Roman" w:hAnsi="Times New Roman"/>
          <w:b/>
          <w:color w:val="000000"/>
          <w:sz w:val="28"/>
          <w:szCs w:val="28"/>
        </w:rPr>
        <w:t>Дата начала приема конкурсной документации:</w:t>
      </w:r>
      <w:r>
        <w:rPr>
          <w:rFonts w:ascii="Times New Roman" w:hAnsi="Times New Roman"/>
          <w:color w:val="000000"/>
          <w:sz w:val="28"/>
          <w:szCs w:val="28"/>
        </w:rPr>
        <w:t xml:space="preserve"> 02.02</w:t>
      </w:r>
      <w:r w:rsidRPr="00FF0C9B">
        <w:rPr>
          <w:rFonts w:ascii="Times New Roman" w:hAnsi="Times New Roman"/>
          <w:color w:val="000000"/>
          <w:sz w:val="28"/>
          <w:szCs w:val="28"/>
        </w:rPr>
        <w:t>.201</w:t>
      </w:r>
      <w:r>
        <w:rPr>
          <w:rFonts w:ascii="Times New Roman" w:hAnsi="Times New Roman"/>
          <w:color w:val="000000"/>
          <w:sz w:val="28"/>
          <w:szCs w:val="28"/>
        </w:rPr>
        <w:t>6</w:t>
      </w:r>
      <w:r w:rsidRPr="00FF0C9B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4232A" w:rsidRPr="00FF0C9B" w:rsidRDefault="0084232A" w:rsidP="0084232A">
      <w:pPr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4232A">
        <w:rPr>
          <w:rFonts w:ascii="Times New Roman" w:hAnsi="Times New Roman"/>
          <w:b/>
          <w:color w:val="000000"/>
          <w:sz w:val="28"/>
          <w:szCs w:val="28"/>
        </w:rPr>
        <w:t>Дата окончания приема конкурсной документации:</w:t>
      </w:r>
      <w:r w:rsidRPr="00FF0C9B">
        <w:rPr>
          <w:rFonts w:ascii="Times New Roman" w:hAnsi="Times New Roman"/>
          <w:color w:val="000000"/>
          <w:sz w:val="28"/>
          <w:szCs w:val="28"/>
        </w:rPr>
        <w:t xml:space="preserve"> 18:00 ч. </w:t>
      </w:r>
      <w:r>
        <w:rPr>
          <w:rFonts w:ascii="Times New Roman" w:hAnsi="Times New Roman"/>
          <w:color w:val="000000"/>
          <w:sz w:val="28"/>
          <w:szCs w:val="28"/>
        </w:rPr>
        <w:t>12</w:t>
      </w:r>
      <w:r w:rsidRPr="00FF0C9B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02.2016</w:t>
      </w:r>
      <w:r w:rsidRPr="00FF0C9B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4232A" w:rsidRPr="00FF0C9B" w:rsidRDefault="0084232A" w:rsidP="0084232A">
      <w:pPr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4232A">
        <w:rPr>
          <w:rFonts w:ascii="Times New Roman" w:hAnsi="Times New Roman"/>
          <w:b/>
          <w:color w:val="000000"/>
          <w:sz w:val="28"/>
          <w:szCs w:val="28"/>
        </w:rPr>
        <w:t>Заседание Жюри:</w:t>
      </w:r>
      <w:r w:rsidRPr="00FF0C9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19</w:t>
      </w:r>
      <w:r w:rsidRPr="00FF0C9B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02.2016</w:t>
      </w:r>
      <w:r w:rsidRPr="00FF0C9B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4232A" w:rsidRPr="00FF0C9B" w:rsidRDefault="0084232A" w:rsidP="0084232A">
      <w:pPr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84232A">
        <w:rPr>
          <w:rFonts w:ascii="Times New Roman" w:hAnsi="Times New Roman"/>
          <w:b/>
          <w:color w:val="000000"/>
          <w:sz w:val="28"/>
          <w:szCs w:val="28"/>
        </w:rPr>
        <w:t>Объявление Победителя:</w:t>
      </w:r>
      <w:r w:rsidRPr="00FF0C9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26</w:t>
      </w:r>
      <w:r w:rsidRPr="00FF0C9B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02.2016</w:t>
      </w:r>
    </w:p>
    <w:p w:rsidR="00824840" w:rsidRDefault="00824840" w:rsidP="00D81DB5">
      <w:pPr>
        <w:autoSpaceDE w:val="0"/>
        <w:autoSpaceDN w:val="0"/>
        <w:adjustRightInd w:val="0"/>
        <w:spacing w:after="0" w:line="360" w:lineRule="auto"/>
        <w:jc w:val="right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</w:p>
    <w:p w:rsidR="00824840" w:rsidRDefault="00824840" w:rsidP="00D81DB5">
      <w:pPr>
        <w:autoSpaceDE w:val="0"/>
        <w:autoSpaceDN w:val="0"/>
        <w:adjustRightInd w:val="0"/>
        <w:spacing w:after="0" w:line="360" w:lineRule="auto"/>
        <w:jc w:val="right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</w:p>
    <w:p w:rsidR="00824840" w:rsidRDefault="00824840" w:rsidP="00D81DB5">
      <w:pPr>
        <w:autoSpaceDE w:val="0"/>
        <w:autoSpaceDN w:val="0"/>
        <w:adjustRightInd w:val="0"/>
        <w:spacing w:after="0" w:line="360" w:lineRule="auto"/>
        <w:jc w:val="right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</w:p>
    <w:p w:rsidR="00824840" w:rsidRDefault="00824840" w:rsidP="00D81DB5">
      <w:pPr>
        <w:autoSpaceDE w:val="0"/>
        <w:autoSpaceDN w:val="0"/>
        <w:adjustRightInd w:val="0"/>
        <w:spacing w:after="0" w:line="360" w:lineRule="auto"/>
        <w:jc w:val="right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</w:p>
    <w:p w:rsidR="00824840" w:rsidRDefault="00824840" w:rsidP="00D81DB5">
      <w:pPr>
        <w:autoSpaceDE w:val="0"/>
        <w:autoSpaceDN w:val="0"/>
        <w:adjustRightInd w:val="0"/>
        <w:spacing w:after="0" w:line="360" w:lineRule="auto"/>
        <w:jc w:val="right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</w:p>
    <w:p w:rsidR="00824840" w:rsidRDefault="00824840" w:rsidP="00D81DB5">
      <w:pPr>
        <w:autoSpaceDE w:val="0"/>
        <w:autoSpaceDN w:val="0"/>
        <w:adjustRightInd w:val="0"/>
        <w:spacing w:after="0" w:line="360" w:lineRule="auto"/>
        <w:jc w:val="right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</w:p>
    <w:p w:rsidR="00824840" w:rsidRDefault="00824840" w:rsidP="00D81DB5">
      <w:pPr>
        <w:autoSpaceDE w:val="0"/>
        <w:autoSpaceDN w:val="0"/>
        <w:adjustRightInd w:val="0"/>
        <w:spacing w:after="0" w:line="360" w:lineRule="auto"/>
        <w:jc w:val="right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</w:p>
    <w:p w:rsidR="00824840" w:rsidRDefault="00824840" w:rsidP="00D81DB5">
      <w:pPr>
        <w:autoSpaceDE w:val="0"/>
        <w:autoSpaceDN w:val="0"/>
        <w:adjustRightInd w:val="0"/>
        <w:spacing w:after="0" w:line="360" w:lineRule="auto"/>
        <w:jc w:val="right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</w:p>
    <w:p w:rsidR="00824840" w:rsidRDefault="00824840" w:rsidP="00D81DB5">
      <w:pPr>
        <w:autoSpaceDE w:val="0"/>
        <w:autoSpaceDN w:val="0"/>
        <w:adjustRightInd w:val="0"/>
        <w:spacing w:after="0" w:line="360" w:lineRule="auto"/>
        <w:jc w:val="right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</w:p>
    <w:p w:rsidR="00824840" w:rsidRDefault="00824840" w:rsidP="00D81DB5">
      <w:pPr>
        <w:autoSpaceDE w:val="0"/>
        <w:autoSpaceDN w:val="0"/>
        <w:adjustRightInd w:val="0"/>
        <w:spacing w:after="0" w:line="360" w:lineRule="auto"/>
        <w:jc w:val="right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</w:p>
    <w:p w:rsidR="00824840" w:rsidRDefault="00824840" w:rsidP="00D81DB5">
      <w:pPr>
        <w:autoSpaceDE w:val="0"/>
        <w:autoSpaceDN w:val="0"/>
        <w:adjustRightInd w:val="0"/>
        <w:spacing w:after="0" w:line="360" w:lineRule="auto"/>
        <w:jc w:val="right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</w:p>
    <w:p w:rsidR="00824840" w:rsidRDefault="00824840" w:rsidP="00D81DB5">
      <w:pPr>
        <w:autoSpaceDE w:val="0"/>
        <w:autoSpaceDN w:val="0"/>
        <w:adjustRightInd w:val="0"/>
        <w:spacing w:after="0" w:line="360" w:lineRule="auto"/>
        <w:jc w:val="right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</w:p>
    <w:p w:rsidR="00824840" w:rsidRDefault="00824840" w:rsidP="00D81DB5">
      <w:pPr>
        <w:autoSpaceDE w:val="0"/>
        <w:autoSpaceDN w:val="0"/>
        <w:adjustRightInd w:val="0"/>
        <w:spacing w:after="0" w:line="360" w:lineRule="auto"/>
        <w:jc w:val="right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</w:p>
    <w:p w:rsidR="00824840" w:rsidRDefault="00824840" w:rsidP="00D81DB5">
      <w:pPr>
        <w:autoSpaceDE w:val="0"/>
        <w:autoSpaceDN w:val="0"/>
        <w:adjustRightInd w:val="0"/>
        <w:spacing w:after="0" w:line="360" w:lineRule="auto"/>
        <w:jc w:val="right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</w:p>
    <w:p w:rsidR="00824840" w:rsidRDefault="00824840" w:rsidP="00D81DB5">
      <w:pPr>
        <w:autoSpaceDE w:val="0"/>
        <w:autoSpaceDN w:val="0"/>
        <w:adjustRightInd w:val="0"/>
        <w:spacing w:after="0" w:line="360" w:lineRule="auto"/>
        <w:jc w:val="right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</w:p>
    <w:p w:rsidR="00824840" w:rsidRDefault="00824840" w:rsidP="00D81DB5">
      <w:pPr>
        <w:autoSpaceDE w:val="0"/>
        <w:autoSpaceDN w:val="0"/>
        <w:adjustRightInd w:val="0"/>
        <w:spacing w:after="0" w:line="360" w:lineRule="auto"/>
        <w:jc w:val="right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</w:p>
    <w:p w:rsidR="00824840" w:rsidRDefault="00824840" w:rsidP="00D81DB5">
      <w:pPr>
        <w:autoSpaceDE w:val="0"/>
        <w:autoSpaceDN w:val="0"/>
        <w:adjustRightInd w:val="0"/>
        <w:spacing w:after="0" w:line="360" w:lineRule="auto"/>
        <w:jc w:val="right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</w:p>
    <w:p w:rsidR="00824840" w:rsidRDefault="00824840" w:rsidP="00D81DB5">
      <w:pPr>
        <w:autoSpaceDE w:val="0"/>
        <w:autoSpaceDN w:val="0"/>
        <w:adjustRightInd w:val="0"/>
        <w:spacing w:after="0" w:line="360" w:lineRule="auto"/>
        <w:jc w:val="right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</w:p>
    <w:p w:rsidR="00824840" w:rsidRDefault="00824840" w:rsidP="00D81DB5">
      <w:pPr>
        <w:autoSpaceDE w:val="0"/>
        <w:autoSpaceDN w:val="0"/>
        <w:adjustRightInd w:val="0"/>
        <w:spacing w:after="0" w:line="360" w:lineRule="auto"/>
        <w:jc w:val="right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</w:p>
    <w:p w:rsidR="00824840" w:rsidRDefault="00824840" w:rsidP="00D81DB5">
      <w:pPr>
        <w:autoSpaceDE w:val="0"/>
        <w:autoSpaceDN w:val="0"/>
        <w:adjustRightInd w:val="0"/>
        <w:spacing w:after="0" w:line="360" w:lineRule="auto"/>
        <w:jc w:val="right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</w:p>
    <w:p w:rsidR="00824840" w:rsidRDefault="00824840" w:rsidP="00D81DB5">
      <w:pPr>
        <w:autoSpaceDE w:val="0"/>
        <w:autoSpaceDN w:val="0"/>
        <w:adjustRightInd w:val="0"/>
        <w:spacing w:after="0" w:line="360" w:lineRule="auto"/>
        <w:jc w:val="right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</w:p>
    <w:p w:rsidR="00824840" w:rsidRDefault="00824840" w:rsidP="00D81DB5">
      <w:pPr>
        <w:autoSpaceDE w:val="0"/>
        <w:autoSpaceDN w:val="0"/>
        <w:adjustRightInd w:val="0"/>
        <w:spacing w:after="0" w:line="360" w:lineRule="auto"/>
        <w:jc w:val="right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</w:p>
    <w:p w:rsidR="00824840" w:rsidRDefault="00824840" w:rsidP="00D81DB5">
      <w:pPr>
        <w:autoSpaceDE w:val="0"/>
        <w:autoSpaceDN w:val="0"/>
        <w:adjustRightInd w:val="0"/>
        <w:spacing w:after="0" w:line="360" w:lineRule="auto"/>
        <w:jc w:val="right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</w:p>
    <w:p w:rsidR="00824840" w:rsidRDefault="00824840" w:rsidP="00D81DB5">
      <w:pPr>
        <w:autoSpaceDE w:val="0"/>
        <w:autoSpaceDN w:val="0"/>
        <w:adjustRightInd w:val="0"/>
        <w:spacing w:after="0" w:line="360" w:lineRule="auto"/>
        <w:jc w:val="right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</w:p>
    <w:p w:rsidR="00824840" w:rsidRDefault="00824840" w:rsidP="00D81DB5">
      <w:pPr>
        <w:autoSpaceDE w:val="0"/>
        <w:autoSpaceDN w:val="0"/>
        <w:adjustRightInd w:val="0"/>
        <w:spacing w:after="0" w:line="360" w:lineRule="auto"/>
        <w:jc w:val="right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</w:p>
    <w:p w:rsidR="00824840" w:rsidRDefault="00824840" w:rsidP="00D81DB5">
      <w:pPr>
        <w:autoSpaceDE w:val="0"/>
        <w:autoSpaceDN w:val="0"/>
        <w:adjustRightInd w:val="0"/>
        <w:spacing w:after="0" w:line="360" w:lineRule="auto"/>
        <w:jc w:val="right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</w:p>
    <w:p w:rsidR="00824840" w:rsidRDefault="00824840" w:rsidP="00D81DB5">
      <w:pPr>
        <w:autoSpaceDE w:val="0"/>
        <w:autoSpaceDN w:val="0"/>
        <w:adjustRightInd w:val="0"/>
        <w:spacing w:after="0" w:line="360" w:lineRule="auto"/>
        <w:jc w:val="right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right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  <w:r w:rsidRPr="0079527B"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  <w:t xml:space="preserve">Приложение 2 </w:t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center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</w:p>
    <w:p w:rsidR="00824840" w:rsidRPr="0079527B" w:rsidRDefault="00824840" w:rsidP="001C0002">
      <w:pPr>
        <w:autoSpaceDE w:val="0"/>
        <w:autoSpaceDN w:val="0"/>
        <w:adjustRightInd w:val="0"/>
        <w:spacing w:after="0" w:line="360" w:lineRule="auto"/>
        <w:rPr>
          <w:rFonts w:ascii="HelveticaNeue-Medium" w:hAnsi="HelveticaNeue-Medium" w:cs="HelveticaNeue-Bold"/>
          <w:b/>
          <w:bCs/>
          <w:color w:val="E36C0A"/>
          <w:szCs w:val="24"/>
        </w:rPr>
      </w:pPr>
      <w:r w:rsidRPr="0079527B">
        <w:rPr>
          <w:rFonts w:ascii="HelveticaNeue-Medium" w:hAnsi="HelveticaNeue-Medium" w:cs="HelveticaNeue-Bold"/>
          <w:b/>
          <w:bCs/>
          <w:color w:val="E36C0A"/>
          <w:szCs w:val="24"/>
        </w:rPr>
        <w:t>Заявка</w:t>
      </w:r>
    </w:p>
    <w:p w:rsidR="00824840" w:rsidRPr="0079527B" w:rsidRDefault="00824840" w:rsidP="001C0002">
      <w:pPr>
        <w:autoSpaceDE w:val="0"/>
        <w:autoSpaceDN w:val="0"/>
        <w:adjustRightInd w:val="0"/>
        <w:spacing w:after="0" w:line="360" w:lineRule="auto"/>
        <w:rPr>
          <w:rFonts w:ascii="HelveticaNeue-Medium" w:hAnsi="HelveticaNeue-Medium" w:cs="HelveticaNeue-Bold"/>
          <w:bCs/>
          <w:szCs w:val="24"/>
        </w:rPr>
      </w:pPr>
      <w:r w:rsidRPr="0079527B">
        <w:rPr>
          <w:rFonts w:ascii="HelveticaNeue-Medium" w:hAnsi="HelveticaNeue-Medium" w:cs="HelveticaNeue-Bold"/>
          <w:bCs/>
          <w:szCs w:val="24"/>
        </w:rPr>
        <w:t>Информация об участнике конкурса</w:t>
      </w:r>
    </w:p>
    <w:p w:rsidR="00824840" w:rsidRPr="0079527B" w:rsidRDefault="00824840" w:rsidP="001C0002">
      <w:pPr>
        <w:autoSpaceDE w:val="0"/>
        <w:autoSpaceDN w:val="0"/>
        <w:adjustRightInd w:val="0"/>
        <w:spacing w:after="0" w:line="360" w:lineRule="auto"/>
        <w:rPr>
          <w:rFonts w:ascii="HelveticaNeue-Medium" w:hAnsi="HelveticaNeue-Medium" w:cs="HelveticaNeue-Bold"/>
          <w:b/>
          <w:bCs/>
          <w:szCs w:val="24"/>
        </w:rPr>
      </w:pP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/>
          <w:bCs/>
          <w:szCs w:val="24"/>
        </w:rPr>
      </w:pPr>
      <w:r w:rsidRPr="0079527B">
        <w:rPr>
          <w:rFonts w:ascii="HelveticaNeue-Medium" w:hAnsi="HelveticaNeue-Medium" w:cs="HelveticaNeue-Bold"/>
          <w:b/>
          <w:bCs/>
          <w:szCs w:val="24"/>
        </w:rPr>
        <w:t>Для юридических лиц:</w:t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Cs w:val="24"/>
        </w:rPr>
      </w:pPr>
      <w:r w:rsidRPr="0079527B">
        <w:rPr>
          <w:rFonts w:ascii="HelveticaNeue-Medium" w:hAnsi="HelveticaNeue-Medium" w:cs="HelveticaNeue-Bold"/>
          <w:bCs/>
          <w:szCs w:val="24"/>
        </w:rPr>
        <w:t>1</w:t>
      </w:r>
      <w:r w:rsidRPr="0079527B">
        <w:rPr>
          <w:rFonts w:ascii="HelveticaNeue-Medium" w:hAnsi="HelveticaNeue-Medium" w:cs="HelveticaNeue-Bold"/>
          <w:bCs/>
          <w:szCs w:val="24"/>
        </w:rPr>
        <w:tab/>
        <w:t>Наименование</w:t>
      </w:r>
      <w:r w:rsidRPr="0079527B">
        <w:rPr>
          <w:rFonts w:ascii="HelveticaNeue-Medium" w:hAnsi="HelveticaNeue-Medium" w:cs="HelveticaNeue-Bold"/>
          <w:bCs/>
          <w:szCs w:val="24"/>
        </w:rPr>
        <w:tab/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Cs w:val="24"/>
        </w:rPr>
      </w:pPr>
      <w:r w:rsidRPr="0079527B">
        <w:rPr>
          <w:rFonts w:ascii="HelveticaNeue-Medium" w:hAnsi="HelveticaNeue-Medium" w:cs="HelveticaNeue-Bold"/>
          <w:bCs/>
          <w:szCs w:val="24"/>
        </w:rPr>
        <w:t>2</w:t>
      </w:r>
      <w:r w:rsidRPr="0079527B">
        <w:rPr>
          <w:rFonts w:ascii="HelveticaNeue-Medium" w:hAnsi="HelveticaNeue-Medium" w:cs="HelveticaNeue-Bold"/>
          <w:bCs/>
          <w:szCs w:val="24"/>
        </w:rPr>
        <w:tab/>
        <w:t>Фирменное наименование (при наличии)</w:t>
      </w:r>
      <w:r w:rsidRPr="0079527B">
        <w:rPr>
          <w:rFonts w:ascii="HelveticaNeue-Medium" w:hAnsi="HelveticaNeue-Medium" w:cs="HelveticaNeue-Bold"/>
          <w:bCs/>
          <w:szCs w:val="24"/>
        </w:rPr>
        <w:tab/>
        <w:t xml:space="preserve"> </w:t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Cs w:val="24"/>
        </w:rPr>
      </w:pPr>
      <w:r w:rsidRPr="0079527B">
        <w:rPr>
          <w:rFonts w:ascii="HelveticaNeue-Medium" w:hAnsi="HelveticaNeue-Medium" w:cs="HelveticaNeue-Bold"/>
          <w:bCs/>
          <w:szCs w:val="24"/>
        </w:rPr>
        <w:t>3</w:t>
      </w:r>
      <w:r w:rsidRPr="0079527B">
        <w:rPr>
          <w:rFonts w:ascii="HelveticaNeue-Medium" w:hAnsi="HelveticaNeue-Medium" w:cs="HelveticaNeue-Bold"/>
          <w:bCs/>
          <w:szCs w:val="24"/>
        </w:rPr>
        <w:tab/>
        <w:t xml:space="preserve">Место нахождения </w:t>
      </w:r>
      <w:r w:rsidRPr="0079527B">
        <w:rPr>
          <w:rFonts w:ascii="HelveticaNeue-Medium" w:hAnsi="HelveticaNeue-Medium" w:cs="HelveticaNeue-Bold"/>
          <w:bCs/>
          <w:szCs w:val="24"/>
        </w:rPr>
        <w:tab/>
        <w:t xml:space="preserve"> </w:t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Cs w:val="24"/>
        </w:rPr>
      </w:pPr>
      <w:r w:rsidRPr="0079527B">
        <w:rPr>
          <w:rFonts w:ascii="HelveticaNeue-Medium" w:hAnsi="HelveticaNeue-Medium" w:cs="HelveticaNeue-Bold"/>
          <w:bCs/>
          <w:szCs w:val="24"/>
        </w:rPr>
        <w:t>4</w:t>
      </w:r>
      <w:r w:rsidRPr="0079527B">
        <w:rPr>
          <w:rFonts w:ascii="HelveticaNeue-Medium" w:hAnsi="HelveticaNeue-Medium" w:cs="HelveticaNeue-Bold"/>
          <w:bCs/>
          <w:szCs w:val="24"/>
        </w:rPr>
        <w:tab/>
        <w:t>Почтовый адрес с указание почтового индекса</w:t>
      </w:r>
      <w:r w:rsidRPr="0079527B">
        <w:rPr>
          <w:rFonts w:ascii="HelveticaNeue-Medium" w:hAnsi="HelveticaNeue-Medium" w:cs="HelveticaNeue-Bold"/>
          <w:bCs/>
          <w:szCs w:val="24"/>
        </w:rPr>
        <w:tab/>
        <w:t xml:space="preserve"> </w:t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Cs w:val="24"/>
        </w:rPr>
      </w:pPr>
      <w:r w:rsidRPr="0079527B">
        <w:rPr>
          <w:rFonts w:ascii="HelveticaNeue-Medium" w:hAnsi="HelveticaNeue-Medium" w:cs="HelveticaNeue-Bold"/>
          <w:bCs/>
          <w:szCs w:val="24"/>
        </w:rPr>
        <w:tab/>
        <w:t>контактный телефон с указанием кода города</w:t>
      </w:r>
      <w:r w:rsidRPr="0079527B">
        <w:rPr>
          <w:rFonts w:ascii="HelveticaNeue-Medium" w:hAnsi="HelveticaNeue-Medium" w:cs="HelveticaNeue-Bold"/>
          <w:bCs/>
          <w:szCs w:val="24"/>
        </w:rPr>
        <w:tab/>
        <w:t xml:space="preserve"> </w:t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Cs w:val="24"/>
        </w:rPr>
      </w:pPr>
      <w:r w:rsidRPr="0079527B">
        <w:rPr>
          <w:rFonts w:ascii="HelveticaNeue-Medium" w:hAnsi="HelveticaNeue-Medium" w:cs="HelveticaNeue-Bold"/>
          <w:bCs/>
          <w:szCs w:val="24"/>
        </w:rPr>
        <w:tab/>
        <w:t xml:space="preserve">адрес электронной почты </w:t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Cs w:val="24"/>
        </w:rPr>
      </w:pPr>
      <w:r w:rsidRPr="0079527B">
        <w:rPr>
          <w:rFonts w:ascii="HelveticaNeue-Medium" w:hAnsi="HelveticaNeue-Medium" w:cs="HelveticaNeue-Bold"/>
          <w:bCs/>
          <w:szCs w:val="24"/>
        </w:rPr>
        <w:t>5</w:t>
      </w:r>
      <w:r w:rsidRPr="0079527B">
        <w:rPr>
          <w:rFonts w:ascii="HelveticaNeue-Medium" w:hAnsi="HelveticaNeue-Medium" w:cs="HelveticaNeue-Bold"/>
          <w:bCs/>
          <w:szCs w:val="24"/>
        </w:rPr>
        <w:tab/>
        <w:t xml:space="preserve">Идентификационный номер налогоплательщика </w:t>
      </w:r>
      <w:r w:rsidRPr="0079527B">
        <w:rPr>
          <w:rFonts w:ascii="HelveticaNeue-Medium" w:hAnsi="HelveticaNeue-Medium" w:cs="HelveticaNeue-Bold"/>
          <w:bCs/>
          <w:szCs w:val="24"/>
        </w:rPr>
        <w:tab/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Cs w:val="24"/>
        </w:rPr>
      </w:pPr>
      <w:r w:rsidRPr="0079527B">
        <w:rPr>
          <w:rFonts w:ascii="HelveticaNeue-Medium" w:hAnsi="HelveticaNeue-Medium" w:cs="HelveticaNeue-Bold"/>
          <w:bCs/>
          <w:szCs w:val="24"/>
        </w:rPr>
        <w:tab/>
        <w:t>идентификационный номер членов налогоплательщика коллегиального исполнительного органа</w:t>
      </w:r>
      <w:r w:rsidRPr="0079527B">
        <w:rPr>
          <w:rFonts w:ascii="HelveticaNeue-Medium" w:hAnsi="HelveticaNeue-Medium" w:cs="HelveticaNeue-Bold"/>
          <w:bCs/>
          <w:szCs w:val="24"/>
        </w:rPr>
        <w:tab/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Cs w:val="24"/>
        </w:rPr>
      </w:pPr>
      <w:r w:rsidRPr="0079527B">
        <w:rPr>
          <w:rFonts w:ascii="HelveticaNeue-Medium" w:hAnsi="HelveticaNeue-Medium" w:cs="HelveticaNeue-Bold"/>
          <w:bCs/>
          <w:szCs w:val="24"/>
        </w:rPr>
        <w:tab/>
        <w:t xml:space="preserve">идентификационный номер налогоплательщика, лица, исполняющего функции единоличного исполнительного органа участника открытого конкурса </w:t>
      </w:r>
      <w:r w:rsidRPr="0079527B">
        <w:rPr>
          <w:rFonts w:ascii="HelveticaNeue-Medium" w:hAnsi="HelveticaNeue-Medium" w:cs="HelveticaNeue-Bold"/>
          <w:bCs/>
          <w:szCs w:val="24"/>
        </w:rPr>
        <w:tab/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Cs w:val="24"/>
        </w:rPr>
      </w:pP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Cs w:val="24"/>
        </w:rPr>
      </w:pPr>
      <w:r w:rsidRPr="0079527B">
        <w:rPr>
          <w:rFonts w:ascii="HelveticaNeue-Medium" w:hAnsi="HelveticaNeue-Medium" w:cs="HelveticaNeue-Bold"/>
          <w:bCs/>
          <w:szCs w:val="24"/>
        </w:rPr>
        <w:t xml:space="preserve">Участник конкурса </w:t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Cs w:val="24"/>
        </w:rPr>
      </w:pPr>
      <w:r w:rsidRPr="0079527B">
        <w:rPr>
          <w:rFonts w:ascii="HelveticaNeue-Medium" w:hAnsi="HelveticaNeue-Medium" w:cs="HelveticaNeue-Bold"/>
          <w:bCs/>
          <w:szCs w:val="24"/>
        </w:rPr>
        <w:t>(уполномоченный представитель) ____________________/ _____________________</w:t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Cs w:val="24"/>
        </w:rPr>
      </w:pPr>
      <w:r w:rsidRPr="0079527B">
        <w:rPr>
          <w:rFonts w:ascii="HelveticaNeue-Medium" w:hAnsi="HelveticaNeue-Medium" w:cs="HelveticaNeue-Bold"/>
          <w:bCs/>
          <w:szCs w:val="24"/>
        </w:rPr>
        <w:t>(подпись)</w:t>
      </w:r>
      <w:r w:rsidRPr="0079527B">
        <w:rPr>
          <w:rFonts w:ascii="HelveticaNeue-Medium" w:hAnsi="HelveticaNeue-Medium" w:cs="HelveticaNeue-Bold"/>
          <w:bCs/>
          <w:szCs w:val="24"/>
        </w:rPr>
        <w:tab/>
      </w:r>
      <w:r w:rsidRPr="0079527B">
        <w:rPr>
          <w:rFonts w:ascii="HelveticaNeue-Medium" w:hAnsi="HelveticaNeue-Medium" w:cs="HelveticaNeue-Bold"/>
          <w:bCs/>
          <w:szCs w:val="24"/>
        </w:rPr>
        <w:tab/>
      </w:r>
      <w:r w:rsidRPr="0079527B">
        <w:rPr>
          <w:rFonts w:ascii="HelveticaNeue-Medium" w:hAnsi="HelveticaNeue-Medium" w:cs="HelveticaNeue-Bold"/>
          <w:bCs/>
          <w:szCs w:val="24"/>
        </w:rPr>
        <w:tab/>
        <w:t>расшифровка подписи</w:t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Cs w:val="24"/>
        </w:rPr>
      </w:pP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Cs w:val="24"/>
        </w:rPr>
      </w:pPr>
      <w:r w:rsidRPr="0079527B">
        <w:rPr>
          <w:rFonts w:ascii="HelveticaNeue-Medium" w:hAnsi="HelveticaNeue-Medium" w:cs="HelveticaNeue-Bold"/>
          <w:bCs/>
          <w:szCs w:val="24"/>
        </w:rPr>
        <w:t>МП</w:t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Cs w:val="24"/>
        </w:rPr>
      </w:pP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/>
          <w:bCs/>
          <w:szCs w:val="24"/>
        </w:rPr>
      </w:pPr>
      <w:r w:rsidRPr="0079527B">
        <w:rPr>
          <w:rFonts w:ascii="HelveticaNeue-Medium" w:hAnsi="HelveticaNeue-Medium" w:cs="HelveticaNeue-Bold"/>
          <w:b/>
          <w:bCs/>
          <w:szCs w:val="24"/>
        </w:rPr>
        <w:t>Для физических лиц:</w:t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Cs w:val="24"/>
        </w:rPr>
      </w:pPr>
      <w:r w:rsidRPr="0079527B">
        <w:rPr>
          <w:rFonts w:ascii="HelveticaNeue-Medium" w:hAnsi="HelveticaNeue-Medium" w:cs="HelveticaNeue-Bold"/>
          <w:bCs/>
          <w:szCs w:val="24"/>
        </w:rPr>
        <w:t>1</w:t>
      </w:r>
      <w:r w:rsidRPr="0079527B">
        <w:rPr>
          <w:rFonts w:ascii="HelveticaNeue-Medium" w:hAnsi="HelveticaNeue-Medium" w:cs="HelveticaNeue-Bold"/>
          <w:bCs/>
          <w:szCs w:val="24"/>
        </w:rPr>
        <w:tab/>
        <w:t>Фамилия, имя, отчество (при наличии)</w:t>
      </w:r>
      <w:r w:rsidRPr="0079527B">
        <w:rPr>
          <w:rFonts w:ascii="HelveticaNeue-Medium" w:hAnsi="HelveticaNeue-Medium" w:cs="HelveticaNeue-Bold"/>
          <w:bCs/>
          <w:szCs w:val="24"/>
        </w:rPr>
        <w:tab/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Cs w:val="24"/>
        </w:rPr>
      </w:pPr>
      <w:r w:rsidRPr="0079527B">
        <w:rPr>
          <w:rFonts w:ascii="HelveticaNeue-Medium" w:hAnsi="HelveticaNeue-Medium" w:cs="HelveticaNeue-Bold"/>
          <w:bCs/>
          <w:szCs w:val="24"/>
        </w:rPr>
        <w:t>2</w:t>
      </w:r>
      <w:r w:rsidRPr="0079527B">
        <w:rPr>
          <w:rFonts w:ascii="HelveticaNeue-Medium" w:hAnsi="HelveticaNeue-Medium" w:cs="HelveticaNeue-Bold"/>
          <w:bCs/>
          <w:szCs w:val="24"/>
        </w:rPr>
        <w:tab/>
        <w:t xml:space="preserve">Паспортные данные </w:t>
      </w:r>
      <w:r w:rsidRPr="0079527B">
        <w:rPr>
          <w:rFonts w:ascii="HelveticaNeue-Medium" w:hAnsi="HelveticaNeue-Medium" w:cs="HelveticaNeue-Bold"/>
          <w:bCs/>
          <w:szCs w:val="24"/>
        </w:rPr>
        <w:tab/>
        <w:t xml:space="preserve"> </w:t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Cs w:val="24"/>
        </w:rPr>
      </w:pPr>
      <w:r w:rsidRPr="0079527B">
        <w:rPr>
          <w:rFonts w:ascii="HelveticaNeue-Medium" w:hAnsi="HelveticaNeue-Medium" w:cs="HelveticaNeue-Bold"/>
          <w:bCs/>
          <w:szCs w:val="24"/>
        </w:rPr>
        <w:t>3</w:t>
      </w:r>
      <w:r w:rsidRPr="0079527B">
        <w:rPr>
          <w:rFonts w:ascii="HelveticaNeue-Medium" w:hAnsi="HelveticaNeue-Medium" w:cs="HelveticaNeue-Bold"/>
          <w:bCs/>
          <w:szCs w:val="24"/>
        </w:rPr>
        <w:tab/>
        <w:t xml:space="preserve">Место жительства </w:t>
      </w:r>
      <w:r w:rsidRPr="0079527B">
        <w:rPr>
          <w:rFonts w:ascii="HelveticaNeue-Medium" w:hAnsi="HelveticaNeue-Medium" w:cs="HelveticaNeue-Bold"/>
          <w:bCs/>
          <w:szCs w:val="24"/>
        </w:rPr>
        <w:tab/>
        <w:t xml:space="preserve"> </w:t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Cs w:val="24"/>
        </w:rPr>
      </w:pPr>
      <w:r w:rsidRPr="0079527B">
        <w:rPr>
          <w:rFonts w:ascii="HelveticaNeue-Medium" w:hAnsi="HelveticaNeue-Medium" w:cs="HelveticaNeue-Bold"/>
          <w:bCs/>
          <w:szCs w:val="24"/>
        </w:rPr>
        <w:t>4</w:t>
      </w:r>
      <w:r w:rsidRPr="0079527B">
        <w:rPr>
          <w:rFonts w:ascii="HelveticaNeue-Medium" w:hAnsi="HelveticaNeue-Medium" w:cs="HelveticaNeue-Bold"/>
          <w:bCs/>
          <w:szCs w:val="24"/>
        </w:rPr>
        <w:tab/>
        <w:t>Контактный телефон с указанием кода города</w:t>
      </w:r>
      <w:r w:rsidRPr="0079527B">
        <w:rPr>
          <w:rFonts w:ascii="HelveticaNeue-Medium" w:hAnsi="HelveticaNeue-Medium" w:cs="HelveticaNeue-Bold"/>
          <w:bCs/>
          <w:szCs w:val="24"/>
        </w:rPr>
        <w:tab/>
        <w:t xml:space="preserve"> </w:t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Cs w:val="24"/>
        </w:rPr>
      </w:pPr>
      <w:r w:rsidRPr="0079527B">
        <w:rPr>
          <w:rFonts w:ascii="HelveticaNeue-Medium" w:hAnsi="HelveticaNeue-Medium" w:cs="HelveticaNeue-Bold"/>
          <w:bCs/>
          <w:szCs w:val="24"/>
        </w:rPr>
        <w:tab/>
        <w:t xml:space="preserve">адрес электронной почты </w:t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Cs w:val="24"/>
        </w:rPr>
      </w:pP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Cs w:val="24"/>
        </w:rPr>
      </w:pPr>
      <w:r w:rsidRPr="0079527B">
        <w:rPr>
          <w:rFonts w:ascii="HelveticaNeue-Medium" w:hAnsi="HelveticaNeue-Medium" w:cs="HelveticaNeue-Bold"/>
          <w:bCs/>
          <w:szCs w:val="24"/>
        </w:rPr>
        <w:t xml:space="preserve">Участник конкурса </w:t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Cs w:val="24"/>
        </w:rPr>
      </w:pPr>
      <w:r w:rsidRPr="0079527B">
        <w:rPr>
          <w:rFonts w:ascii="HelveticaNeue-Medium" w:hAnsi="HelveticaNeue-Medium" w:cs="HelveticaNeue-Bold"/>
          <w:bCs/>
          <w:szCs w:val="24"/>
        </w:rPr>
        <w:t>(уполномоченный представитель) ____________________/ _____________________</w:t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Cs w:val="24"/>
        </w:rPr>
      </w:pPr>
      <w:r w:rsidRPr="0079527B">
        <w:rPr>
          <w:rFonts w:ascii="HelveticaNeue-Medium" w:hAnsi="HelveticaNeue-Medium" w:cs="HelveticaNeue-Bold"/>
          <w:bCs/>
          <w:szCs w:val="24"/>
        </w:rPr>
        <w:t>(подпись)</w:t>
      </w:r>
      <w:r w:rsidRPr="0079527B">
        <w:rPr>
          <w:rFonts w:ascii="HelveticaNeue-Medium" w:hAnsi="HelveticaNeue-Medium" w:cs="HelveticaNeue-Bold"/>
          <w:bCs/>
          <w:szCs w:val="24"/>
        </w:rPr>
        <w:tab/>
      </w:r>
      <w:r w:rsidRPr="0079527B">
        <w:rPr>
          <w:rFonts w:ascii="HelveticaNeue-Medium" w:hAnsi="HelveticaNeue-Medium" w:cs="HelveticaNeue-Bold"/>
          <w:bCs/>
          <w:szCs w:val="24"/>
        </w:rPr>
        <w:tab/>
      </w:r>
      <w:r w:rsidRPr="0079527B">
        <w:rPr>
          <w:rFonts w:ascii="HelveticaNeue-Medium" w:hAnsi="HelveticaNeue-Medium" w:cs="HelveticaNeue-Bold"/>
          <w:bCs/>
          <w:szCs w:val="24"/>
        </w:rPr>
        <w:tab/>
        <w:t>расшифровка подписи</w:t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right"/>
        <w:rPr>
          <w:rFonts w:cs="HelveticaNeue-Bold"/>
          <w:b/>
          <w:bCs/>
          <w:color w:val="E36C0A"/>
          <w:sz w:val="24"/>
          <w:szCs w:val="24"/>
        </w:rPr>
      </w:pPr>
    </w:p>
    <w:p w:rsidR="00824840" w:rsidRDefault="00824840" w:rsidP="00A22351">
      <w:pPr>
        <w:autoSpaceDE w:val="0"/>
        <w:autoSpaceDN w:val="0"/>
        <w:adjustRightInd w:val="0"/>
        <w:spacing w:after="0" w:line="360" w:lineRule="auto"/>
        <w:rPr>
          <w:rFonts w:cs="HelveticaNeue-Bold"/>
          <w:bCs/>
          <w:sz w:val="24"/>
          <w:szCs w:val="24"/>
        </w:rPr>
      </w:pPr>
    </w:p>
    <w:p w:rsidR="00824840" w:rsidRPr="0079527B" w:rsidRDefault="00824840" w:rsidP="00A22351">
      <w:pPr>
        <w:autoSpaceDE w:val="0"/>
        <w:autoSpaceDN w:val="0"/>
        <w:adjustRightInd w:val="0"/>
        <w:spacing w:after="0" w:line="360" w:lineRule="auto"/>
        <w:jc w:val="right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  <w:r w:rsidRPr="0079527B"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  <w:t xml:space="preserve">Приложение 4 </w:t>
      </w:r>
    </w:p>
    <w:p w:rsidR="00824840" w:rsidRPr="0079527B" w:rsidRDefault="00824840" w:rsidP="0036605E">
      <w:pPr>
        <w:autoSpaceDE w:val="0"/>
        <w:autoSpaceDN w:val="0"/>
        <w:adjustRightInd w:val="0"/>
        <w:spacing w:after="0" w:line="360" w:lineRule="auto"/>
        <w:rPr>
          <w:rFonts w:ascii="HelveticaNeue-Medium" w:hAnsi="HelveticaNeue-Medium" w:cs="HelveticaNeue-Bold"/>
          <w:bCs/>
          <w:color w:val="E36C0A"/>
          <w:sz w:val="24"/>
          <w:szCs w:val="24"/>
        </w:rPr>
      </w:pPr>
    </w:p>
    <w:p w:rsidR="00824840" w:rsidRPr="0079527B" w:rsidRDefault="00824840" w:rsidP="0036605E">
      <w:pPr>
        <w:autoSpaceDE w:val="0"/>
        <w:autoSpaceDN w:val="0"/>
        <w:adjustRightInd w:val="0"/>
        <w:spacing w:after="0" w:line="360" w:lineRule="auto"/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</w:pPr>
      <w:r w:rsidRPr="0079527B">
        <w:rPr>
          <w:rFonts w:ascii="HelveticaNeue-Medium" w:hAnsi="HelveticaNeue-Medium" w:cs="HelveticaNeue-Bold"/>
          <w:b/>
          <w:bCs/>
          <w:color w:val="E36C0A"/>
          <w:sz w:val="24"/>
          <w:szCs w:val="24"/>
        </w:rPr>
        <w:t>Состав и оформление Конкурсных предложений</w:t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sz w:val="24"/>
          <w:szCs w:val="24"/>
        </w:rPr>
        <w:t>- Презентационные планшеты А1(не более 8);</w:t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sz w:val="24"/>
          <w:szCs w:val="24"/>
        </w:rPr>
        <w:t xml:space="preserve">- Пояснительная записка на листах формата А4 отдельно от планшетов; </w:t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sz w:val="24"/>
          <w:szCs w:val="24"/>
        </w:rPr>
        <w:t>- Видео-ролик;</w:t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sz w:val="24"/>
          <w:szCs w:val="24"/>
        </w:rPr>
        <w:t>- Диск с электронной версией.</w:t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/>
          <w:bCs/>
          <w:sz w:val="24"/>
          <w:szCs w:val="24"/>
        </w:rPr>
      </w:pPr>
      <w:r w:rsidRPr="0079527B">
        <w:rPr>
          <w:rFonts w:ascii="HelveticaNeue-Medium" w:hAnsi="HelveticaNeue-Medium" w:cs="HelveticaNeue-Bold"/>
          <w:b/>
          <w:bCs/>
          <w:sz w:val="24"/>
          <w:szCs w:val="24"/>
        </w:rPr>
        <w:t>1. Презентационные планшеты включают в себя:</w:t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sz w:val="24"/>
          <w:szCs w:val="24"/>
        </w:rPr>
        <w:t>- Архитектурно-планировочная организация территории музейного комплекса (мастер-план) (не более 1 планшета);</w:t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sz w:val="24"/>
          <w:szCs w:val="24"/>
        </w:rPr>
        <w:t>- Основные схемы (не более 2 планшетов):</w:t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sz w:val="24"/>
          <w:szCs w:val="24"/>
        </w:rPr>
        <w:t xml:space="preserve">- схема функционального зонирования, </w:t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sz w:val="24"/>
          <w:szCs w:val="24"/>
        </w:rPr>
        <w:t xml:space="preserve">- схема этажности застройки, </w:t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sz w:val="24"/>
          <w:szCs w:val="24"/>
        </w:rPr>
        <w:t>- транспортная схема с указанием въездов/выездов, категорий улиц и дорог, потоков частного и общественного транспорта, пешеходных потоков, расположения парковок,</w:t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sz w:val="24"/>
          <w:szCs w:val="24"/>
        </w:rPr>
        <w:t>- схема размещения паркингов,</w:t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sz w:val="24"/>
          <w:szCs w:val="24"/>
        </w:rPr>
        <w:t>- схема озеленения и благоустройства;</w:t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sz w:val="24"/>
          <w:szCs w:val="24"/>
        </w:rPr>
        <w:t>-  планы, фасады, разрезы (не более 2 планшетов);</w:t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79527B">
        <w:rPr>
          <w:rFonts w:ascii="HelveticaNeue-Medium" w:hAnsi="HelveticaNeue-Medium" w:cs="HelveticaNeue-Bold"/>
          <w:bCs/>
          <w:sz w:val="24"/>
          <w:szCs w:val="24"/>
        </w:rPr>
        <w:t>- архитектурный облик (эскизы, перспективные виды, виды с высоты птичьего полета, 3D визуализации, развертки) (не более 2 планшетов).</w:t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79527B">
        <w:rPr>
          <w:rFonts w:ascii="HelveticaNeue-Medium" w:hAnsi="HelveticaNeue-Medium" w:cs="HelveticaNeue-Bold"/>
          <w:b/>
          <w:bCs/>
          <w:sz w:val="24"/>
          <w:szCs w:val="24"/>
        </w:rPr>
        <w:t>2. Пояснительная записка</w:t>
      </w:r>
      <w:r w:rsidRPr="0079527B">
        <w:rPr>
          <w:rFonts w:ascii="HelveticaNeue-Medium" w:hAnsi="HelveticaNeue-Medium" w:cs="HelveticaNeue-Bold"/>
          <w:bCs/>
          <w:sz w:val="24"/>
          <w:szCs w:val="24"/>
        </w:rPr>
        <w:t xml:space="preserve"> (описание, схемы, чертежи, иллюстрации и прочие материалы, разработанные в процессе проектирования, таблица ТЭП)</w:t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79527B">
        <w:rPr>
          <w:rFonts w:ascii="HelveticaNeue-Medium" w:hAnsi="HelveticaNeue-Medium" w:cs="HelveticaNeue-Bold"/>
          <w:b/>
          <w:bCs/>
          <w:sz w:val="24"/>
          <w:szCs w:val="24"/>
        </w:rPr>
        <w:t>3. Видео-ролик</w:t>
      </w:r>
      <w:r w:rsidRPr="0079527B">
        <w:rPr>
          <w:rFonts w:ascii="HelveticaNeue-Medium" w:hAnsi="HelveticaNeue-Medium" w:cs="HelveticaNeue-Bold"/>
          <w:bCs/>
          <w:sz w:val="24"/>
          <w:szCs w:val="24"/>
        </w:rPr>
        <w:t xml:space="preserve"> в одном из четырех форматов *.avi, *. mpg, *.mov, .mpeg-4</w:t>
      </w:r>
    </w:p>
    <w:p w:rsidR="00824840" w:rsidRPr="0079527B" w:rsidRDefault="00824840" w:rsidP="00D81DB5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  <w:r w:rsidRPr="0079527B">
        <w:rPr>
          <w:rFonts w:ascii="HelveticaNeue-Medium" w:hAnsi="HelveticaNeue-Medium" w:cs="HelveticaNeue-Bold"/>
          <w:b/>
          <w:bCs/>
          <w:sz w:val="24"/>
          <w:szCs w:val="24"/>
        </w:rPr>
        <w:t>4. CD/DVD диск</w:t>
      </w:r>
      <w:r w:rsidRPr="0079527B">
        <w:rPr>
          <w:rFonts w:ascii="HelveticaNeue-Medium" w:hAnsi="HelveticaNeue-Medium" w:cs="HelveticaNeue-Bold"/>
          <w:bCs/>
          <w:sz w:val="24"/>
          <w:szCs w:val="24"/>
        </w:rPr>
        <w:t xml:space="preserve"> содержащий электронные копии планшетов в формате PDF или JPEG с разрешением 300 dpi. Электронную версию пояснительной записки в формате PDF. Чертеж мастер-плана в формате DWG.</w:t>
      </w:r>
    </w:p>
    <w:p w:rsidR="00824840" w:rsidRPr="0079527B" w:rsidRDefault="00824840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</w:p>
    <w:p w:rsidR="00824840" w:rsidRPr="0079527B" w:rsidRDefault="00824840">
      <w:pPr>
        <w:autoSpaceDE w:val="0"/>
        <w:autoSpaceDN w:val="0"/>
        <w:adjustRightInd w:val="0"/>
        <w:spacing w:after="0" w:line="360" w:lineRule="auto"/>
        <w:jc w:val="both"/>
        <w:rPr>
          <w:rFonts w:ascii="HelveticaNeue-Medium" w:hAnsi="HelveticaNeue-Medium" w:cs="HelveticaNeue-Bold"/>
          <w:bCs/>
          <w:sz w:val="24"/>
          <w:szCs w:val="24"/>
        </w:rPr>
      </w:pPr>
    </w:p>
    <w:sectPr w:rsidR="00824840" w:rsidRPr="0079527B" w:rsidSect="0036335C">
      <w:headerReference w:type="default" r:id="rId11"/>
      <w:footerReference w:type="default" r:id="rId12"/>
      <w:pgSz w:w="11906" w:h="16838"/>
      <w:pgMar w:top="2127" w:right="850" w:bottom="568" w:left="1701" w:header="708" w:footer="15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155E" w:rsidRDefault="0042155E" w:rsidP="00C551B1">
      <w:pPr>
        <w:spacing w:after="0" w:line="240" w:lineRule="auto"/>
      </w:pPr>
      <w:r>
        <w:separator/>
      </w:r>
    </w:p>
  </w:endnote>
  <w:endnote w:type="continuationSeparator" w:id="1">
    <w:p w:rsidR="0042155E" w:rsidRDefault="0042155E" w:rsidP="00C55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Neue-Medium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veticaNeue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veticaNeue-Ligh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enturyGoth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840" w:rsidRPr="006062C7" w:rsidRDefault="00917613">
    <w:pPr>
      <w:pStyle w:val="a9"/>
      <w:jc w:val="right"/>
      <w:rPr>
        <w:rFonts w:ascii="HelveticaNeue-Medium" w:hAnsi="HelveticaNeue-Medium"/>
        <w:color w:val="E36C0A"/>
      </w:rPr>
    </w:pPr>
    <w:r w:rsidRPr="006062C7">
      <w:rPr>
        <w:rFonts w:ascii="HelveticaNeue-Medium" w:hAnsi="HelveticaNeue-Medium"/>
        <w:color w:val="E36C0A"/>
      </w:rPr>
      <w:fldChar w:fldCharType="begin"/>
    </w:r>
    <w:r w:rsidR="00824840" w:rsidRPr="006062C7">
      <w:rPr>
        <w:rFonts w:ascii="HelveticaNeue-Medium" w:hAnsi="HelveticaNeue-Medium"/>
        <w:color w:val="E36C0A"/>
      </w:rPr>
      <w:instrText>PAGE   \* MERGEFORMAT</w:instrText>
    </w:r>
    <w:r w:rsidRPr="006062C7">
      <w:rPr>
        <w:rFonts w:ascii="HelveticaNeue-Medium" w:hAnsi="HelveticaNeue-Medium"/>
        <w:color w:val="E36C0A"/>
      </w:rPr>
      <w:fldChar w:fldCharType="separate"/>
    </w:r>
    <w:r w:rsidR="00024CF0">
      <w:rPr>
        <w:rFonts w:ascii="HelveticaNeue-Medium" w:hAnsi="HelveticaNeue-Medium"/>
        <w:noProof/>
        <w:color w:val="E36C0A"/>
      </w:rPr>
      <w:t>14</w:t>
    </w:r>
    <w:r w:rsidRPr="006062C7">
      <w:rPr>
        <w:rFonts w:ascii="HelveticaNeue-Medium" w:hAnsi="HelveticaNeue-Medium"/>
        <w:color w:val="E36C0A"/>
      </w:rPr>
      <w:fldChar w:fldCharType="end"/>
    </w:r>
  </w:p>
  <w:p w:rsidR="00824840" w:rsidRDefault="0082484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155E" w:rsidRDefault="0042155E" w:rsidP="00C551B1">
      <w:pPr>
        <w:spacing w:after="0" w:line="240" w:lineRule="auto"/>
      </w:pPr>
      <w:r>
        <w:separator/>
      </w:r>
    </w:p>
  </w:footnote>
  <w:footnote w:type="continuationSeparator" w:id="1">
    <w:p w:rsidR="0042155E" w:rsidRDefault="0042155E" w:rsidP="00C551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840" w:rsidRDefault="00917613" w:rsidP="0036335C">
    <w:pPr>
      <w:autoSpaceDE w:val="0"/>
      <w:autoSpaceDN w:val="0"/>
      <w:adjustRightInd w:val="0"/>
      <w:spacing w:after="0" w:line="240" w:lineRule="auto"/>
      <w:jc w:val="right"/>
      <w:rPr>
        <w:noProof/>
        <w:color w:val="000000"/>
        <w:sz w:val="18"/>
        <w:shd w:val="clear" w:color="auto" w:fill="FFFFFF"/>
        <w:lang w:val="en-US" w:eastAsia="ru-RU"/>
      </w:rPr>
    </w:pPr>
    <w:r w:rsidRPr="00917613"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9" o:spid="_x0000_s2049" type="#_x0000_t75" style="position:absolute;left:0;text-align:left;margin-left:1.95pt;margin-top:4.35pt;width:60pt;height:37.5pt;z-index:-1;visibility:visible" wrapcoords="-270 0 -270 21168 21600 21168 21600 0 -270 0">
          <v:imagedata r:id="rId1" o:title="" croptop="16506f" cropbottom="27821f" cropleft="19665f" cropright="13618f"/>
          <w10:wrap type="through"/>
        </v:shape>
      </w:pict>
    </w:r>
  </w:p>
  <w:p w:rsidR="00824840" w:rsidRDefault="00824840" w:rsidP="0036335C">
    <w:pPr>
      <w:autoSpaceDE w:val="0"/>
      <w:autoSpaceDN w:val="0"/>
      <w:adjustRightInd w:val="0"/>
      <w:spacing w:after="0" w:line="240" w:lineRule="auto"/>
      <w:jc w:val="right"/>
      <w:rPr>
        <w:rFonts w:cs="HelveticaNeue-Light"/>
        <w:color w:val="E36C0A"/>
        <w:sz w:val="28"/>
        <w:szCs w:val="60"/>
        <w:lang w:val="en-US"/>
      </w:rPr>
    </w:pPr>
  </w:p>
  <w:p w:rsidR="00824840" w:rsidRPr="00C551B1" w:rsidRDefault="00917613" w:rsidP="0036335C">
    <w:pPr>
      <w:autoSpaceDE w:val="0"/>
      <w:autoSpaceDN w:val="0"/>
      <w:adjustRightInd w:val="0"/>
      <w:spacing w:after="0" w:line="240" w:lineRule="auto"/>
      <w:jc w:val="right"/>
      <w:rPr>
        <w:b/>
      </w:rPr>
    </w:pPr>
    <w:r w:rsidRPr="00917613">
      <w:rPr>
        <w:noProof/>
        <w:lang w:eastAsia="ru-RU"/>
      </w:rPr>
      <w:pict>
        <v:line id="Прямая соединительная линия 8" o:spid="_x0000_s2050" style="position:absolute;left:0;text-align:left;z-index:1;visibility:visible" from="1.2pt,17.4pt" to="465.4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" strokecolor="#f68c36"/>
      </w:pict>
    </w:r>
    <w:r w:rsidR="00824840" w:rsidRPr="00C551B1">
      <w:rPr>
        <w:rFonts w:ascii="HelveticaNeue-Medium" w:hAnsi="HelveticaNeue-Medium" w:cs="HelveticaNeue-Light"/>
        <w:b/>
        <w:color w:val="E36C0A"/>
        <w:sz w:val="28"/>
        <w:szCs w:val="60"/>
      </w:rPr>
      <w:t>УСЛОВИЯ</w:t>
    </w:r>
    <w:r w:rsidR="00824840" w:rsidRPr="00C551B1">
      <w:rPr>
        <w:rFonts w:cs="HelveticaNeue-Light"/>
        <w:b/>
        <w:color w:val="E36C0A"/>
        <w:sz w:val="28"/>
        <w:szCs w:val="60"/>
        <w:lang w:val="en-US"/>
      </w:rPr>
      <w:t xml:space="preserve"> </w:t>
    </w:r>
    <w:r w:rsidR="00824840" w:rsidRPr="00C551B1">
      <w:rPr>
        <w:rFonts w:ascii="HelveticaNeue-Medium" w:hAnsi="HelveticaNeue-Medium" w:cs="HelveticaNeue-Medium"/>
        <w:b/>
        <w:color w:val="E36C0A"/>
        <w:sz w:val="28"/>
        <w:szCs w:val="60"/>
      </w:rPr>
      <w:t>АРХИТЕКТУРНОГО</w:t>
    </w:r>
    <w:r w:rsidR="00824840" w:rsidRPr="00C551B1">
      <w:rPr>
        <w:rFonts w:cs="HelveticaNeue-Medium"/>
        <w:b/>
        <w:color w:val="E36C0A"/>
        <w:sz w:val="28"/>
        <w:szCs w:val="60"/>
        <w:lang w:val="en-US"/>
      </w:rPr>
      <w:t xml:space="preserve"> </w:t>
    </w:r>
    <w:r w:rsidR="00824840" w:rsidRPr="00C551B1">
      <w:rPr>
        <w:rFonts w:ascii="HelveticaNeue-Medium" w:hAnsi="HelveticaNeue-Medium" w:cs="HelveticaNeue-Medium"/>
        <w:b/>
        <w:color w:val="E36C0A"/>
        <w:sz w:val="28"/>
        <w:szCs w:val="60"/>
      </w:rPr>
      <w:t>КОНКУРСА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186C61"/>
    <w:multiLevelType w:val="hybridMultilevel"/>
    <w:tmpl w:val="108E7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BA6295"/>
    <w:multiLevelType w:val="hybridMultilevel"/>
    <w:tmpl w:val="0F0E0E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CDD758B"/>
    <w:multiLevelType w:val="hybridMultilevel"/>
    <w:tmpl w:val="2F369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13DB"/>
    <w:rsid w:val="00024CF0"/>
    <w:rsid w:val="000259CD"/>
    <w:rsid w:val="000B3023"/>
    <w:rsid w:val="000F75C5"/>
    <w:rsid w:val="00114B27"/>
    <w:rsid w:val="00157169"/>
    <w:rsid w:val="0016053D"/>
    <w:rsid w:val="0018235D"/>
    <w:rsid w:val="0018626C"/>
    <w:rsid w:val="00190D93"/>
    <w:rsid w:val="00194537"/>
    <w:rsid w:val="001B44C7"/>
    <w:rsid w:val="001C0002"/>
    <w:rsid w:val="001D617F"/>
    <w:rsid w:val="001E3110"/>
    <w:rsid w:val="00213359"/>
    <w:rsid w:val="0025688A"/>
    <w:rsid w:val="002B18CC"/>
    <w:rsid w:val="002E532E"/>
    <w:rsid w:val="00323A8D"/>
    <w:rsid w:val="003333E0"/>
    <w:rsid w:val="00350244"/>
    <w:rsid w:val="00355F4B"/>
    <w:rsid w:val="00357D18"/>
    <w:rsid w:val="0036335C"/>
    <w:rsid w:val="0036605E"/>
    <w:rsid w:val="003A6779"/>
    <w:rsid w:val="003D280B"/>
    <w:rsid w:val="0042155E"/>
    <w:rsid w:val="0046123A"/>
    <w:rsid w:val="00594773"/>
    <w:rsid w:val="006062C7"/>
    <w:rsid w:val="00661D84"/>
    <w:rsid w:val="00674004"/>
    <w:rsid w:val="006A70A2"/>
    <w:rsid w:val="006E13DB"/>
    <w:rsid w:val="006E3D17"/>
    <w:rsid w:val="006E4533"/>
    <w:rsid w:val="00714768"/>
    <w:rsid w:val="0073390C"/>
    <w:rsid w:val="00781260"/>
    <w:rsid w:val="0079527B"/>
    <w:rsid w:val="007D20F2"/>
    <w:rsid w:val="007F30EF"/>
    <w:rsid w:val="007F4F81"/>
    <w:rsid w:val="00824840"/>
    <w:rsid w:val="0084232A"/>
    <w:rsid w:val="008502F8"/>
    <w:rsid w:val="008663DE"/>
    <w:rsid w:val="008A5D59"/>
    <w:rsid w:val="00917613"/>
    <w:rsid w:val="0098656E"/>
    <w:rsid w:val="009C2DBF"/>
    <w:rsid w:val="009E6782"/>
    <w:rsid w:val="00A22351"/>
    <w:rsid w:val="00A2359F"/>
    <w:rsid w:val="00A24BDE"/>
    <w:rsid w:val="00AB20E7"/>
    <w:rsid w:val="00AC2ED8"/>
    <w:rsid w:val="00AD1FFA"/>
    <w:rsid w:val="00AD4B20"/>
    <w:rsid w:val="00AF301A"/>
    <w:rsid w:val="00B21D78"/>
    <w:rsid w:val="00B236E9"/>
    <w:rsid w:val="00B6452E"/>
    <w:rsid w:val="00B8296E"/>
    <w:rsid w:val="00B921F8"/>
    <w:rsid w:val="00BE79CD"/>
    <w:rsid w:val="00C01B87"/>
    <w:rsid w:val="00C1768D"/>
    <w:rsid w:val="00C551B1"/>
    <w:rsid w:val="00CB5DB0"/>
    <w:rsid w:val="00D81DB5"/>
    <w:rsid w:val="00DB7F2D"/>
    <w:rsid w:val="00DD1B42"/>
    <w:rsid w:val="00DD5E8A"/>
    <w:rsid w:val="00E1525E"/>
    <w:rsid w:val="00E464FB"/>
    <w:rsid w:val="00E56C8E"/>
    <w:rsid w:val="00E70F9E"/>
    <w:rsid w:val="00E759C2"/>
    <w:rsid w:val="00F213F0"/>
    <w:rsid w:val="00F30436"/>
    <w:rsid w:val="00F57F5A"/>
    <w:rsid w:val="00F8025B"/>
    <w:rsid w:val="00FF2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2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DB7F2D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D81DB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C01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C01B8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C551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C551B1"/>
    <w:rPr>
      <w:rFonts w:cs="Times New Roman"/>
    </w:rPr>
  </w:style>
  <w:style w:type="paragraph" w:styleId="a9">
    <w:name w:val="footer"/>
    <w:basedOn w:val="a"/>
    <w:link w:val="aa"/>
    <w:uiPriority w:val="99"/>
    <w:rsid w:val="00C551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C551B1"/>
    <w:rPr>
      <w:rFonts w:cs="Times New Roman"/>
    </w:rPr>
  </w:style>
  <w:style w:type="paragraph" w:customStyle="1" w:styleId="ListParagraph1">
    <w:name w:val="List Paragraph1"/>
    <w:basedOn w:val="a"/>
    <w:uiPriority w:val="99"/>
    <w:rsid w:val="00A22351"/>
    <w:pPr>
      <w:widowControl w:val="0"/>
      <w:autoSpaceDE w:val="0"/>
      <w:autoSpaceDN w:val="0"/>
      <w:adjustRightInd w:val="0"/>
      <w:spacing w:before="120" w:after="0" w:line="320" w:lineRule="auto"/>
      <w:ind w:left="720"/>
      <w:contextualSpacing/>
      <w:jc w:val="both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apple-converted-space">
    <w:name w:val="apple-converted-space"/>
    <w:basedOn w:val="a0"/>
    <w:uiPriority w:val="99"/>
    <w:rsid w:val="00A22351"/>
    <w:rPr>
      <w:rFonts w:cs="Times New Roman"/>
    </w:rPr>
  </w:style>
  <w:style w:type="paragraph" w:customStyle="1" w:styleId="Default">
    <w:name w:val="Default"/>
    <w:rsid w:val="0084232A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9576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6678">
          <w:marLeft w:val="0"/>
          <w:marRight w:val="75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6680">
          <w:marLeft w:val="0"/>
          <w:marRight w:val="750"/>
          <w:marTop w:val="1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14</Pages>
  <Words>2321</Words>
  <Characters>13234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Ruslan</dc:creator>
  <cp:keywords/>
  <dc:description/>
  <cp:lastModifiedBy>Narkas</cp:lastModifiedBy>
  <cp:revision>22</cp:revision>
  <cp:lastPrinted>2015-12-07T11:43:00Z</cp:lastPrinted>
  <dcterms:created xsi:type="dcterms:W3CDTF">2015-10-08T12:23:00Z</dcterms:created>
  <dcterms:modified xsi:type="dcterms:W3CDTF">2015-12-14T06:07:00Z</dcterms:modified>
</cp:coreProperties>
</file>